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4161" w:rsidP="33F91F22" w:rsidRDefault="75F7616E" w14:paraId="2C078E63" w14:textId="5F8CD6AC">
      <w:pPr>
        <w:rPr>
          <w:u w:val="single"/>
        </w:rPr>
      </w:pPr>
      <w:r w:rsidR="75F7616E">
        <w:rPr/>
        <w:t>University Policy Committee</w:t>
      </w:r>
      <w:r>
        <w:br/>
      </w:r>
      <w:r w:rsidR="323760C3">
        <w:rPr/>
        <w:t>East Lounge 4</w:t>
      </w:r>
      <w:r>
        <w:br/>
      </w:r>
      <w:r>
        <w:br/>
      </w:r>
      <w:r w:rsidR="1C6EB599">
        <w:rPr/>
        <w:t>Meeting,</w:t>
      </w:r>
      <w:r w:rsidR="001F1618">
        <w:rPr/>
        <w:t>Dec 11</w:t>
      </w:r>
      <w:r w:rsidR="20CDB60A">
        <w:rPr/>
        <w:t>,</w:t>
      </w:r>
      <w:r w:rsidR="6C780956">
        <w:rPr/>
        <w:t xml:space="preserve"> 2024</w:t>
      </w:r>
      <w:r>
        <w:br/>
      </w:r>
      <w:r>
        <w:br/>
      </w:r>
      <w:r w:rsidRPr="0DF11A25" w:rsidR="621D1A65">
        <w:rPr>
          <w:u w:val="single"/>
        </w:rPr>
        <w:t>AGENDA</w:t>
      </w:r>
    </w:p>
    <w:p w:rsidR="4A66FF37" w:rsidP="7BEB907A" w:rsidRDefault="621D1A65" w14:paraId="1C482C58" w14:textId="78334AFF">
      <w:pPr>
        <w:pStyle w:val="ListParagraph"/>
        <w:numPr>
          <w:ilvl w:val="0"/>
          <w:numId w:val="1"/>
        </w:numPr>
        <w:rPr>
          <w:rFonts w:ascii="Aptos" w:hAnsi="Aptos" w:eastAsia="Aptos" w:cs="Aptos"/>
          <w:color w:val="000000" w:themeColor="text1"/>
        </w:rPr>
      </w:pPr>
      <w:r w:rsidRPr="0DF11A25" w:rsidR="621D1A65">
        <w:rPr>
          <w:rFonts w:ascii="Aptos" w:hAnsi="Aptos" w:eastAsia="Aptos" w:cs="Aptos"/>
          <w:color w:val="000000" w:themeColor="text1" w:themeTint="FF" w:themeShade="FF"/>
        </w:rPr>
        <w:t>Public Comment</w:t>
      </w:r>
      <w:r w:rsidRPr="0DF11A25" w:rsidR="6AE0C8D1">
        <w:rPr>
          <w:rFonts w:ascii="Aptos" w:hAnsi="Aptos" w:eastAsia="Aptos" w:cs="Aptos"/>
          <w:color w:val="000000" w:themeColor="text1" w:themeTint="FF" w:themeShade="FF"/>
        </w:rPr>
        <w:t xml:space="preserve"> </w:t>
      </w:r>
      <w:r>
        <w:br/>
      </w:r>
      <w:r>
        <w:br/>
      </w:r>
      <w:r w:rsidRPr="0DF11A25" w:rsidR="4A66FF37">
        <w:rPr>
          <w:rFonts w:ascii="Aptos" w:hAnsi="Aptos" w:eastAsia="Aptos" w:cs="Aptos"/>
          <w:color w:val="000000" w:themeColor="text1" w:themeTint="FF" w:themeShade="FF"/>
        </w:rPr>
        <w:t>Roll Call</w:t>
      </w:r>
      <w:r w:rsidRPr="0DF11A25" w:rsidR="5C66334D">
        <w:rPr>
          <w:rFonts w:ascii="Aptos" w:hAnsi="Aptos" w:eastAsia="Aptos" w:cs="Aptos"/>
          <w:color w:val="000000" w:themeColor="text1" w:themeTint="FF" w:themeShade="FF"/>
        </w:rPr>
        <w:t xml:space="preserve"> and new committee member</w:t>
      </w:r>
      <w:r>
        <w:br/>
      </w:r>
    </w:p>
    <w:p w:rsidR="4A66FF37" w:rsidP="7BEB907A" w:rsidRDefault="5D2EC80F" w14:paraId="43B84EE1" w14:textId="35572D6F">
      <w:pPr>
        <w:pStyle w:val="ListParagraph"/>
        <w:numPr>
          <w:ilvl w:val="0"/>
          <w:numId w:val="1"/>
        </w:numPr>
        <w:rPr>
          <w:rFonts w:ascii="Aptos" w:hAnsi="Aptos" w:eastAsia="Aptos" w:cs="Aptos"/>
          <w:color w:val="000000" w:themeColor="text1"/>
        </w:rPr>
      </w:pPr>
      <w:r w:rsidRPr="5D95C6BD" w:rsidR="5D2EC80F">
        <w:rPr>
          <w:rFonts w:ascii="Aptos" w:hAnsi="Aptos" w:eastAsia="Aptos" w:cs="Aptos"/>
          <w:color w:val="000000" w:themeColor="text1" w:themeTint="FF" w:themeShade="FF"/>
        </w:rPr>
        <w:t xml:space="preserve">Approval of Minutes from </w:t>
      </w:r>
      <w:r w:rsidRPr="5D95C6BD" w:rsidR="1BEC5AA0">
        <w:rPr>
          <w:rFonts w:ascii="Aptos" w:hAnsi="Aptos" w:eastAsia="Aptos" w:cs="Aptos"/>
          <w:color w:val="000000" w:themeColor="text1" w:themeTint="FF" w:themeShade="FF"/>
        </w:rPr>
        <w:t>Nov 20,</w:t>
      </w:r>
      <w:r w:rsidRPr="5D95C6BD" w:rsidR="5D2EC80F">
        <w:rPr>
          <w:rFonts w:ascii="Aptos" w:hAnsi="Aptos" w:eastAsia="Aptos" w:cs="Aptos"/>
          <w:color w:val="000000" w:themeColor="text1" w:themeTint="FF" w:themeShade="FF"/>
        </w:rPr>
        <w:t xml:space="preserve"> 202</w:t>
      </w:r>
      <w:r w:rsidRPr="5D95C6BD" w:rsidR="2F71D2C7">
        <w:rPr>
          <w:rFonts w:ascii="Aptos" w:hAnsi="Aptos" w:eastAsia="Aptos" w:cs="Aptos"/>
          <w:color w:val="000000" w:themeColor="text1" w:themeTint="FF" w:themeShade="FF"/>
        </w:rPr>
        <w:t>4</w:t>
      </w:r>
      <w:r>
        <w:br/>
      </w:r>
    </w:p>
    <w:p w:rsidR="4A0D3912" w:rsidP="7BEB907A" w:rsidRDefault="4A0D3912" w14:paraId="4F0EBD92" w14:textId="39883C08">
      <w:pPr>
        <w:pStyle w:val="ListParagraph"/>
        <w:numPr>
          <w:ilvl w:val="0"/>
          <w:numId w:val="1"/>
        </w:numPr>
        <w:rPr/>
      </w:pPr>
      <w:r w:rsidRPr="0DF11A25" w:rsidR="11EE98C2">
        <w:rPr>
          <w:rFonts w:ascii="Aptos" w:hAnsi="Aptos" w:eastAsia="Aptos" w:cs="Aptos"/>
          <w:color w:val="000000" w:themeColor="text1" w:themeTint="FF" w:themeShade="FF"/>
        </w:rPr>
        <w:t xml:space="preserve">Election of Chair </w:t>
      </w:r>
      <w:r>
        <w:br/>
      </w:r>
    </w:p>
    <w:p w:rsidR="120C60B6" w:rsidP="7BEB907A" w:rsidRDefault="674164AA" w14:paraId="66AFBD02" w14:textId="5FFC4450">
      <w:pPr>
        <w:pStyle w:val="ListParagraph"/>
        <w:numPr>
          <w:ilvl w:val="0"/>
          <w:numId w:val="1"/>
        </w:numPr>
        <w:rPr>
          <w:rFonts w:ascii="Aptos" w:hAnsi="Aptos" w:eastAsia="Aptos" w:cs="Aptos"/>
          <w:color w:val="000000" w:themeColor="text1"/>
        </w:rPr>
      </w:pPr>
      <w:r w:rsidRPr="0DF11A25" w:rsidR="120C60B6">
        <w:rPr>
          <w:rFonts w:ascii="Aptos" w:hAnsi="Aptos" w:eastAsia="Aptos" w:cs="Aptos"/>
          <w:color w:val="000000" w:themeColor="text1" w:themeTint="FF" w:themeShade="FF"/>
        </w:rPr>
        <w:t xml:space="preserve">Discussion of  </w:t>
      </w:r>
      <w:hyperlink r:id="R1d3b14b52d4347c4">
        <w:r w:rsidRPr="0DF11A25" w:rsidR="120C60B6">
          <w:rPr>
            <w:rStyle w:val="Hyperlink"/>
            <w:rFonts w:ascii="Aptos" w:hAnsi="Aptos" w:eastAsia="Aptos" w:cs="Aptos"/>
            <w:color w:val="000000" w:themeColor="text1" w:themeTint="FF" w:themeShade="FF"/>
          </w:rPr>
          <w:t>1.7 Use of Electronic Equipment for Surveillance Purposes</w:t>
        </w:r>
        <w:r>
          <w:br/>
        </w:r>
      </w:hyperlink>
    </w:p>
    <w:p w:rsidR="680C5992" w:rsidP="0DF11A25" w:rsidRDefault="680C5992" w14:paraId="49894E85" w14:textId="53EE7E62">
      <w:pPr>
        <w:pStyle w:val="ListParagraph"/>
        <w:numPr>
          <w:ilvl w:val="0"/>
          <w:numId w:val="1"/>
        </w:numPr>
        <w:rPr>
          <w:rFonts w:ascii="Aptos" w:hAnsi="Aptos" w:eastAsia="Aptos" w:cs="Aptos"/>
          <w:color w:val="000000" w:themeColor="text1" w:themeTint="FF" w:themeShade="FF"/>
        </w:rPr>
      </w:pPr>
      <w:r w:rsidRPr="0DF11A25" w:rsidR="680C5992">
        <w:rPr>
          <w:rFonts w:ascii="Aptos" w:hAnsi="Aptos" w:eastAsia="Aptos" w:cs="Aptos"/>
          <w:color w:val="000000" w:themeColor="text1" w:themeTint="FF" w:themeShade="FF"/>
        </w:rPr>
        <w:t xml:space="preserve">Discussion of </w:t>
      </w:r>
      <w:hyperlink r:id="Re3fc63cdb8ce4087">
        <w:r w:rsidRPr="0DF11A25" w:rsidR="680C5992">
          <w:rPr>
            <w:rStyle w:val="Hyperlink"/>
            <w:rFonts w:ascii="Aptos" w:hAnsi="Aptos" w:eastAsia="Aptos" w:cs="Aptos"/>
          </w:rPr>
          <w:t>3.1.44 Amorous Relations</w:t>
        </w:r>
      </w:hyperlink>
      <w:r w:rsidRPr="0DF11A25" w:rsidR="680C5992">
        <w:rPr>
          <w:rFonts w:ascii="Aptos" w:hAnsi="Aptos" w:eastAsia="Aptos" w:cs="Aptos"/>
          <w:color w:val="000000" w:themeColor="text1" w:themeTint="FF" w:themeShade="FF"/>
        </w:rPr>
        <w:t xml:space="preserve"> </w:t>
      </w:r>
    </w:p>
    <w:p w:rsidR="0DF11A25" w:rsidP="0DF11A25" w:rsidRDefault="0DF11A25" w14:paraId="6F472C6F" w14:textId="645F31B6">
      <w:pPr>
        <w:pStyle w:val="ListParagraph"/>
        <w:ind w:left="360"/>
        <w:rPr>
          <w:rFonts w:ascii="Aptos" w:hAnsi="Aptos" w:eastAsia="Aptos" w:cs="Aptos"/>
          <w:color w:val="000000" w:themeColor="text1" w:themeTint="FF" w:themeShade="FF"/>
        </w:rPr>
      </w:pPr>
    </w:p>
    <w:sectPr w:rsidR="120C60B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75BF18"/>
    <w:multiLevelType w:val="hybridMultilevel"/>
    <w:tmpl w:val="55AC0AAE"/>
    <w:lvl w:ilvl="0" w:tplc="FFBA1564">
      <w:start w:val="1"/>
      <w:numFmt w:val="decimal"/>
      <w:lvlText w:val="%1."/>
      <w:lvlJc w:val="left"/>
      <w:pPr>
        <w:ind w:left="360" w:hanging="360"/>
      </w:pPr>
    </w:lvl>
    <w:lvl w:ilvl="1" w:tplc="037AC8CE">
      <w:start w:val="1"/>
      <w:numFmt w:val="lowerLetter"/>
      <w:lvlText w:val="%2."/>
      <w:lvlJc w:val="left"/>
      <w:pPr>
        <w:ind w:left="1080" w:hanging="360"/>
      </w:pPr>
    </w:lvl>
    <w:lvl w:ilvl="2" w:tplc="2368C122">
      <w:start w:val="1"/>
      <w:numFmt w:val="lowerRoman"/>
      <w:lvlText w:val="%3."/>
      <w:lvlJc w:val="right"/>
      <w:pPr>
        <w:ind w:left="1800" w:hanging="180"/>
      </w:pPr>
    </w:lvl>
    <w:lvl w:ilvl="3" w:tplc="E9DA0F84">
      <w:start w:val="1"/>
      <w:numFmt w:val="decimal"/>
      <w:lvlText w:val="%4."/>
      <w:lvlJc w:val="left"/>
      <w:pPr>
        <w:ind w:left="2520" w:hanging="360"/>
      </w:pPr>
    </w:lvl>
    <w:lvl w:ilvl="4" w:tplc="BF84AB30">
      <w:start w:val="1"/>
      <w:numFmt w:val="lowerLetter"/>
      <w:lvlText w:val="%5."/>
      <w:lvlJc w:val="left"/>
      <w:pPr>
        <w:ind w:left="3240" w:hanging="360"/>
      </w:pPr>
    </w:lvl>
    <w:lvl w:ilvl="5" w:tplc="C1EE4514">
      <w:start w:val="1"/>
      <w:numFmt w:val="lowerRoman"/>
      <w:lvlText w:val="%6."/>
      <w:lvlJc w:val="right"/>
      <w:pPr>
        <w:ind w:left="3960" w:hanging="180"/>
      </w:pPr>
    </w:lvl>
    <w:lvl w:ilvl="6" w:tplc="7EF4D5E8">
      <w:start w:val="1"/>
      <w:numFmt w:val="decimal"/>
      <w:lvlText w:val="%7."/>
      <w:lvlJc w:val="left"/>
      <w:pPr>
        <w:ind w:left="4680" w:hanging="360"/>
      </w:pPr>
    </w:lvl>
    <w:lvl w:ilvl="7" w:tplc="AE74150C">
      <w:start w:val="1"/>
      <w:numFmt w:val="lowerLetter"/>
      <w:lvlText w:val="%8."/>
      <w:lvlJc w:val="left"/>
      <w:pPr>
        <w:ind w:left="5400" w:hanging="360"/>
      </w:pPr>
    </w:lvl>
    <w:lvl w:ilvl="8" w:tplc="DDEC4490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142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A6BECB"/>
    <w:rsid w:val="00055FB8"/>
    <w:rsid w:val="001F1618"/>
    <w:rsid w:val="002F4A94"/>
    <w:rsid w:val="0044135D"/>
    <w:rsid w:val="00484D14"/>
    <w:rsid w:val="007E6B92"/>
    <w:rsid w:val="009F6D05"/>
    <w:rsid w:val="00C06752"/>
    <w:rsid w:val="00C3B0E7"/>
    <w:rsid w:val="00C634EA"/>
    <w:rsid w:val="00D562ED"/>
    <w:rsid w:val="00EE4161"/>
    <w:rsid w:val="00FD5B44"/>
    <w:rsid w:val="0BD27C4C"/>
    <w:rsid w:val="0C3A1805"/>
    <w:rsid w:val="0C8A688F"/>
    <w:rsid w:val="0D290736"/>
    <w:rsid w:val="0DF11A25"/>
    <w:rsid w:val="0FC8A7E7"/>
    <w:rsid w:val="11EE98C2"/>
    <w:rsid w:val="120C60B6"/>
    <w:rsid w:val="127A5B15"/>
    <w:rsid w:val="13006C71"/>
    <w:rsid w:val="16AD312A"/>
    <w:rsid w:val="18FB4CD5"/>
    <w:rsid w:val="1BEC5AA0"/>
    <w:rsid w:val="1C6EB599"/>
    <w:rsid w:val="1FD30C13"/>
    <w:rsid w:val="20292577"/>
    <w:rsid w:val="20CDB60A"/>
    <w:rsid w:val="2A2EFCB7"/>
    <w:rsid w:val="2E424E9F"/>
    <w:rsid w:val="2F71D2C7"/>
    <w:rsid w:val="323760C3"/>
    <w:rsid w:val="32A6BECB"/>
    <w:rsid w:val="33F91F22"/>
    <w:rsid w:val="375D6F64"/>
    <w:rsid w:val="39CEAE3E"/>
    <w:rsid w:val="3B7BC822"/>
    <w:rsid w:val="3D41903B"/>
    <w:rsid w:val="3E8EC0F0"/>
    <w:rsid w:val="4362D0A4"/>
    <w:rsid w:val="44090A3A"/>
    <w:rsid w:val="45E3B7FB"/>
    <w:rsid w:val="47CF076F"/>
    <w:rsid w:val="4A0D3912"/>
    <w:rsid w:val="4A18FF78"/>
    <w:rsid w:val="4A66FF37"/>
    <w:rsid w:val="4D2327BC"/>
    <w:rsid w:val="5253038A"/>
    <w:rsid w:val="52E9D7EA"/>
    <w:rsid w:val="55EA284F"/>
    <w:rsid w:val="5A0B6F01"/>
    <w:rsid w:val="5BD0A92D"/>
    <w:rsid w:val="5C66334D"/>
    <w:rsid w:val="5C680727"/>
    <w:rsid w:val="5D2EC80F"/>
    <w:rsid w:val="5D95C6BD"/>
    <w:rsid w:val="601CE1B0"/>
    <w:rsid w:val="60CE845F"/>
    <w:rsid w:val="621D1A65"/>
    <w:rsid w:val="63CEA28B"/>
    <w:rsid w:val="674164AA"/>
    <w:rsid w:val="680C5992"/>
    <w:rsid w:val="6AE0C8D1"/>
    <w:rsid w:val="6C780956"/>
    <w:rsid w:val="6D1418CE"/>
    <w:rsid w:val="6E512504"/>
    <w:rsid w:val="6E6AA774"/>
    <w:rsid w:val="75F7616E"/>
    <w:rsid w:val="7BEB9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A6BECB"/>
  <w15:chartTrackingRefBased/>
  <w15:docId w15:val="{59B501FE-648F-4205-A41C-5995BA37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https://illinoisstateuniversity.sharepoint.com/:w:/s/UniversityPolicyCommittee/EXHYkfbD1IlHpDbAU-RFjowB-Ss2T35HJVTswAehzKU9ZQ?e=9htZ9u" TargetMode="External" Id="R1d3b14b52d4347c4" /><Relationship Type="http://schemas.openxmlformats.org/officeDocument/2006/relationships/hyperlink" Target="https://illinoisstateuniversity.sharepoint.com/sites/AcademicSenate/_layouts/15/Doc.aspx?sourcedoc=%7B63563058-0B1C-4242-8178-2544EBFE4CF2%7D&amp;file=3.1.44%20Amorous%20Relations%20(CURRENT%20COPY).docx&amp;action=default&amp;mobileredirect=true" TargetMode="External" Id="Re3fc63cdb8ce40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FC435EC-396C-3E47-90DA-51BE02B49387}">
  <we:reference id="wa200003915" version="2.0.0.0" store="en-US" storeType="OMEX"/>
  <we:alternateReferences>
    <we:reference id="wa200003915" version="2.0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7513FB29C1242BB934F8E3AA00D65" ma:contentTypeVersion="6" ma:contentTypeDescription="Create a new document." ma:contentTypeScope="" ma:versionID="504b7b35018bd3b1bedd914e9561691e">
  <xsd:schema xmlns:xsd="http://www.w3.org/2001/XMLSchema" xmlns:xs="http://www.w3.org/2001/XMLSchema" xmlns:p="http://schemas.microsoft.com/office/2006/metadata/properties" xmlns:ns2="652b0516-bcb4-4445-8dcd-c39123fda6d2" xmlns:ns3="38537989-c6b4-472a-8fc6-f6aa6f20f0e9" targetNamespace="http://schemas.microsoft.com/office/2006/metadata/properties" ma:root="true" ma:fieldsID="f245f3147fead56fc97da55ccdc6d5d3" ns2:_="" ns3:_="">
    <xsd:import namespace="652b0516-bcb4-4445-8dcd-c39123fda6d2"/>
    <xsd:import namespace="38537989-c6b4-472a-8fc6-f6aa6f20f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b0516-bcb4-4445-8dcd-c39123fda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37989-c6b4-472a-8fc6-f6aa6f20f0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F78754-F89A-4945-907D-8D98997D97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727092-20C7-4D6C-A304-50F91C67D0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BFCE0-BFFF-4A3B-9610-CB3A16BB5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b0516-bcb4-4445-8dcd-c39123fda6d2"/>
    <ds:schemaRef ds:uri="38537989-c6b4-472a-8fc6-f6aa6f20f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Gizzi, Michael</dc:creator>
  <keywords/>
  <dc:description/>
  <lastModifiedBy>Gizzi, Michael</lastModifiedBy>
  <revision>13</revision>
  <lastPrinted>2024-10-10T20:37:00.0000000Z</lastPrinted>
  <dcterms:created xsi:type="dcterms:W3CDTF">2024-09-12T02:07:00.0000000Z</dcterms:created>
  <dcterms:modified xsi:type="dcterms:W3CDTF">2024-12-05T16:59:33.0219050Z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0x010100FB17513FB29C1242BB934F8E3AA00D65</vt:lpwstr>
  </property>
  <property fmtid="{D5CDD505-2E9C-101B-9397-08002B2CF9AE}" pid="3" name="GrammarlyDocumentId">
    <vt:lpwstr>210ed5e87922530d1cc1f38078b3e0861d65c84d122db4dc5f718dff16d578f4</vt:lpwstr>
  </property>
</Properties>
</file>