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FAC40" w14:textId="467C7C6B" w:rsidR="00182D78" w:rsidRPr="00182D78" w:rsidRDefault="4495FAC3" w:rsidP="3B746B89">
      <w:pPr>
        <w:jc w:val="center"/>
        <w:rPr>
          <w:b/>
          <w:bCs/>
        </w:rPr>
      </w:pPr>
      <w:r w:rsidRPr="3B746B89">
        <w:rPr>
          <w:b/>
          <w:bCs/>
        </w:rPr>
        <w:t xml:space="preserve">University Policy Committee </w:t>
      </w:r>
      <w:r w:rsidR="3799EBDF" w:rsidRPr="3B746B89">
        <w:rPr>
          <w:b/>
          <w:bCs/>
        </w:rPr>
        <w:t>Minutes</w:t>
      </w:r>
    </w:p>
    <w:p w14:paraId="7C3FDF73" w14:textId="77777777" w:rsidR="00182D78" w:rsidRPr="00182D78" w:rsidRDefault="00182D78" w:rsidP="00182D78"/>
    <w:p w14:paraId="396C3491" w14:textId="6711ACA6" w:rsidR="00182D78" w:rsidRPr="00182D78" w:rsidRDefault="00D452DF" w:rsidP="00182D78">
      <w:pPr>
        <w:jc w:val="center"/>
      </w:pPr>
      <w:r>
        <w:t>Jan</w:t>
      </w:r>
      <w:r w:rsidR="00807B0D">
        <w:t xml:space="preserve">. </w:t>
      </w:r>
      <w:r>
        <w:t>21</w:t>
      </w:r>
      <w:r w:rsidRPr="00D452DF">
        <w:rPr>
          <w:vertAlign w:val="superscript"/>
        </w:rPr>
        <w:t>st</w:t>
      </w:r>
      <w:r w:rsidR="00182D78" w:rsidRPr="00182D78">
        <w:t>, 2025, 6:00pm</w:t>
      </w:r>
    </w:p>
    <w:p w14:paraId="072966D6" w14:textId="77777777" w:rsidR="00182D78" w:rsidRPr="00182D78" w:rsidRDefault="00182D78" w:rsidP="00182D78">
      <w:pPr>
        <w:jc w:val="center"/>
      </w:pPr>
      <w:r w:rsidRPr="00182D78">
        <w:t>Bone Student Center</w:t>
      </w:r>
    </w:p>
    <w:p w14:paraId="5A5AD025" w14:textId="77777777" w:rsidR="00182D78" w:rsidRPr="00182D78" w:rsidRDefault="00182D78" w:rsidP="00182D78">
      <w:pPr>
        <w:jc w:val="center"/>
      </w:pPr>
      <w:r w:rsidRPr="00182D78">
        <w:t>4 East Lounge</w:t>
      </w:r>
    </w:p>
    <w:p w14:paraId="68F00251" w14:textId="77777777" w:rsidR="00182D78" w:rsidRPr="00182D78" w:rsidRDefault="00182D78" w:rsidP="00182D78"/>
    <w:p w14:paraId="5A95C653" w14:textId="689FB9F4" w:rsidR="00182D78" w:rsidRPr="00182D78" w:rsidRDefault="4495FAC3" w:rsidP="3B746B89">
      <w:r w:rsidRPr="3B746B89">
        <w:rPr>
          <w:b/>
          <w:bCs/>
        </w:rPr>
        <w:t>Call to Order</w:t>
      </w:r>
      <w:r w:rsidR="255BF4F9" w:rsidRPr="3B746B89">
        <w:rPr>
          <w:b/>
          <w:bCs/>
        </w:rPr>
        <w:t xml:space="preserve"> </w:t>
      </w:r>
      <w:r w:rsidR="255BF4F9">
        <w:t xml:space="preserve">at </w:t>
      </w:r>
      <w:r w:rsidR="04EDDB89">
        <w:t>6:03pm</w:t>
      </w:r>
    </w:p>
    <w:p w14:paraId="3EE64361" w14:textId="77777777" w:rsidR="00182D78" w:rsidRPr="00182D78" w:rsidRDefault="00182D78" w:rsidP="00182D78">
      <w:pPr>
        <w:rPr>
          <w:b/>
          <w:bCs/>
        </w:rPr>
      </w:pPr>
    </w:p>
    <w:p w14:paraId="22B3C94A" w14:textId="77777777" w:rsidR="00182D78" w:rsidRPr="00182D78" w:rsidRDefault="4495FAC3" w:rsidP="00182D78">
      <w:pPr>
        <w:rPr>
          <w:b/>
          <w:bCs/>
        </w:rPr>
      </w:pPr>
      <w:r w:rsidRPr="3B746B89">
        <w:rPr>
          <w:b/>
          <w:bCs/>
        </w:rPr>
        <w:t>Public Comment</w:t>
      </w:r>
      <w:r>
        <w:t xml:space="preserve"> (no more than 2 minutes; names must be submitted to Chair before meeting)</w:t>
      </w:r>
    </w:p>
    <w:p w14:paraId="18BEBA44" w14:textId="3798272B" w:rsidR="7DE8056F" w:rsidRDefault="7DE8056F" w:rsidP="3B746B89">
      <w:pPr>
        <w:pStyle w:val="ListParagraph"/>
        <w:numPr>
          <w:ilvl w:val="0"/>
          <w:numId w:val="1"/>
        </w:numPr>
      </w:pPr>
      <w:r>
        <w:t xml:space="preserve">No public comment </w:t>
      </w:r>
    </w:p>
    <w:p w14:paraId="663DE8AF" w14:textId="77777777" w:rsidR="00182D78" w:rsidRPr="00182D78" w:rsidRDefault="00182D78" w:rsidP="00182D78">
      <w:pPr>
        <w:rPr>
          <w:b/>
          <w:bCs/>
        </w:rPr>
      </w:pPr>
    </w:p>
    <w:p w14:paraId="70146261" w14:textId="08410B7C" w:rsidR="00182D78" w:rsidRPr="00182D78" w:rsidRDefault="4495FAC3" w:rsidP="00182D78">
      <w:pPr>
        <w:rPr>
          <w:b/>
          <w:bCs/>
        </w:rPr>
      </w:pPr>
      <w:r w:rsidRPr="3B746B89">
        <w:rPr>
          <w:b/>
          <w:bCs/>
        </w:rPr>
        <w:t>Roll Call</w:t>
      </w:r>
    </w:p>
    <w:p w14:paraId="3C00D535" w14:textId="4D3BA0DA" w:rsidR="15274601" w:rsidRDefault="15274601">
      <w:r>
        <w:t xml:space="preserve">Micheal Barrowclough </w:t>
      </w:r>
      <w:r>
        <w:tab/>
        <w:t>Present</w:t>
      </w:r>
      <w:r>
        <w:tab/>
      </w:r>
      <w:r>
        <w:tab/>
      </w:r>
      <w:r w:rsidRPr="3B746B89">
        <w:rPr>
          <w:highlight w:val="yellow"/>
        </w:rPr>
        <w:t>Absent</w:t>
      </w:r>
      <w:r>
        <w:t xml:space="preserve"> </w:t>
      </w:r>
    </w:p>
    <w:p w14:paraId="7B550DF8" w14:textId="252CFB60" w:rsidR="15274601" w:rsidRDefault="15274601">
      <w:r>
        <w:t xml:space="preserve">Francus </w:t>
      </w:r>
      <w:proofErr w:type="spellStart"/>
      <w:r>
        <w:t>Godwyll</w:t>
      </w:r>
      <w:proofErr w:type="spellEnd"/>
      <w:r>
        <w:tab/>
      </w:r>
      <w:r>
        <w:tab/>
      </w:r>
      <w:r w:rsidRPr="3B746B89">
        <w:rPr>
          <w:highlight w:val="yellow"/>
        </w:rPr>
        <w:t>Present</w:t>
      </w:r>
      <w:r>
        <w:tab/>
      </w:r>
      <w:r>
        <w:tab/>
        <w:t>Absent</w:t>
      </w:r>
    </w:p>
    <w:p w14:paraId="04A4B5ED" w14:textId="3E3A80BD" w:rsidR="15274601" w:rsidRDefault="15274601">
      <w:r>
        <w:t xml:space="preserve">Stuart Palmer </w:t>
      </w:r>
      <w:r>
        <w:tab/>
      </w:r>
      <w:r>
        <w:tab/>
      </w:r>
      <w:r>
        <w:tab/>
      </w:r>
      <w:r w:rsidRPr="3B746B89">
        <w:rPr>
          <w:highlight w:val="yellow"/>
        </w:rPr>
        <w:t>Present</w:t>
      </w:r>
      <w:r>
        <w:t xml:space="preserve"> </w:t>
      </w:r>
      <w:r>
        <w:tab/>
        <w:t xml:space="preserve">Absent </w:t>
      </w:r>
    </w:p>
    <w:p w14:paraId="42734E92" w14:textId="2F5954F7" w:rsidR="15274601" w:rsidRDefault="15274601">
      <w:r>
        <w:t>Steven Peters</w:t>
      </w:r>
      <w:r>
        <w:tab/>
      </w:r>
      <w:r>
        <w:tab/>
      </w:r>
      <w:r>
        <w:tab/>
      </w:r>
      <w:r w:rsidRPr="3B746B89">
        <w:rPr>
          <w:highlight w:val="yellow"/>
        </w:rPr>
        <w:t>Present</w:t>
      </w:r>
      <w:r>
        <w:t xml:space="preserve"> </w:t>
      </w:r>
      <w:r>
        <w:tab/>
        <w:t xml:space="preserve">Absent </w:t>
      </w:r>
    </w:p>
    <w:p w14:paraId="351CCBAF" w14:textId="08C550F4" w:rsidR="15274601" w:rsidRDefault="15274601">
      <w:r>
        <w:t>Eric Peterson</w:t>
      </w:r>
      <w:r>
        <w:tab/>
      </w:r>
      <w:r>
        <w:tab/>
      </w:r>
      <w:r>
        <w:tab/>
      </w:r>
      <w:r w:rsidRPr="3B746B89">
        <w:rPr>
          <w:highlight w:val="yellow"/>
        </w:rPr>
        <w:t>Present</w:t>
      </w:r>
      <w:r>
        <w:t xml:space="preserve"> </w:t>
      </w:r>
      <w:r>
        <w:tab/>
        <w:t xml:space="preserve">Absent </w:t>
      </w:r>
    </w:p>
    <w:p w14:paraId="49FFF3DF" w14:textId="434CA26B" w:rsidR="15274601" w:rsidRDefault="15274601">
      <w:r>
        <w:t>Todd Stewart (Chair</w:t>
      </w:r>
      <w:proofErr w:type="gramStart"/>
      <w:r>
        <w:t>)</w:t>
      </w:r>
      <w:r>
        <w:tab/>
      </w:r>
      <w:r>
        <w:tab/>
      </w:r>
      <w:r w:rsidRPr="3B746B89">
        <w:rPr>
          <w:highlight w:val="yellow"/>
        </w:rPr>
        <w:t>Present</w:t>
      </w:r>
      <w:r>
        <w:t xml:space="preserve"> </w:t>
      </w:r>
      <w:r>
        <w:tab/>
      </w:r>
      <w:proofErr w:type="gramEnd"/>
      <w:r>
        <w:t xml:space="preserve">Absent </w:t>
      </w:r>
    </w:p>
    <w:p w14:paraId="31F22416" w14:textId="213E4C99" w:rsidR="15274601" w:rsidRDefault="15274601">
      <w:r>
        <w:t xml:space="preserve">Jamel Campbell </w:t>
      </w:r>
      <w:r>
        <w:tab/>
      </w:r>
      <w:r>
        <w:tab/>
      </w:r>
      <w:r w:rsidRPr="3B746B89">
        <w:rPr>
          <w:highlight w:val="yellow"/>
        </w:rPr>
        <w:t>Present</w:t>
      </w:r>
      <w:r>
        <w:t xml:space="preserve"> </w:t>
      </w:r>
      <w:r>
        <w:tab/>
        <w:t xml:space="preserve">Absent </w:t>
      </w:r>
    </w:p>
    <w:p w14:paraId="039D5CD3" w14:textId="0C76EF0E" w:rsidR="15274601" w:rsidRDefault="15274601">
      <w:r>
        <w:t xml:space="preserve">Katie Schleder </w:t>
      </w:r>
      <w:r>
        <w:tab/>
      </w:r>
      <w:r>
        <w:tab/>
        <w:t>Present</w:t>
      </w:r>
      <w:r>
        <w:tab/>
      </w:r>
      <w:r>
        <w:tab/>
      </w:r>
      <w:r w:rsidRPr="3B746B89">
        <w:rPr>
          <w:highlight w:val="yellow"/>
        </w:rPr>
        <w:t>Absent</w:t>
      </w:r>
      <w:r>
        <w:t xml:space="preserve"> </w:t>
      </w:r>
    </w:p>
    <w:p w14:paraId="071911DB" w14:textId="4D353914" w:rsidR="15274601" w:rsidRDefault="15274601">
      <w:r>
        <w:t>Angel Trader (Secretary)</w:t>
      </w:r>
      <w:r>
        <w:tab/>
      </w:r>
      <w:r w:rsidRPr="3B746B89">
        <w:rPr>
          <w:highlight w:val="yellow"/>
        </w:rPr>
        <w:t>Present</w:t>
      </w:r>
      <w:r>
        <w:t xml:space="preserve"> </w:t>
      </w:r>
      <w:r>
        <w:tab/>
        <w:t xml:space="preserve">Absent </w:t>
      </w:r>
    </w:p>
    <w:p w14:paraId="1D044178" w14:textId="35A64A1B" w:rsidR="15274601" w:rsidRDefault="15274601">
      <w:r>
        <w:t xml:space="preserve">Kayla Wolf </w:t>
      </w:r>
      <w:r>
        <w:tab/>
      </w:r>
      <w:r>
        <w:tab/>
      </w:r>
      <w:r>
        <w:tab/>
      </w:r>
      <w:r w:rsidRPr="3B746B89">
        <w:rPr>
          <w:highlight w:val="yellow"/>
        </w:rPr>
        <w:t>Present</w:t>
      </w:r>
      <w:r>
        <w:t xml:space="preserve"> </w:t>
      </w:r>
      <w:r>
        <w:tab/>
        <w:t xml:space="preserve">Absent </w:t>
      </w:r>
    </w:p>
    <w:p w14:paraId="07BD769F" w14:textId="25013CCC" w:rsidR="15274601" w:rsidRDefault="15274601">
      <w:r>
        <w:t>Russ Morgan</w:t>
      </w:r>
      <w:r>
        <w:tab/>
      </w:r>
      <w:r>
        <w:tab/>
      </w:r>
      <w:r>
        <w:tab/>
      </w:r>
      <w:r w:rsidR="17AF3692" w:rsidRPr="3B746B89">
        <w:rPr>
          <w:highlight w:val="yellow"/>
        </w:rPr>
        <w:t>Present</w:t>
      </w:r>
      <w:r w:rsidR="17AF3692">
        <w:t xml:space="preserve"> </w:t>
      </w:r>
      <w:r>
        <w:tab/>
      </w:r>
      <w:r w:rsidR="17AF3692">
        <w:t xml:space="preserve">Absent </w:t>
      </w:r>
    </w:p>
    <w:p w14:paraId="59C6068F" w14:textId="5A220D37" w:rsidR="15274601" w:rsidRDefault="15274601">
      <w:r>
        <w:t xml:space="preserve">Andy Morgan </w:t>
      </w:r>
      <w:r>
        <w:tab/>
      </w:r>
      <w:r>
        <w:tab/>
      </w:r>
      <w:r>
        <w:tab/>
      </w:r>
      <w:r w:rsidRPr="3B746B89">
        <w:rPr>
          <w:highlight w:val="yellow"/>
        </w:rPr>
        <w:t>Present</w:t>
      </w:r>
      <w:r>
        <w:t xml:space="preserve"> </w:t>
      </w:r>
      <w:r>
        <w:tab/>
        <w:t xml:space="preserve">Absent </w:t>
      </w:r>
    </w:p>
    <w:p w14:paraId="678661B2" w14:textId="7E0587A7" w:rsidR="15274601" w:rsidRDefault="15274601">
      <w:r>
        <w:t>Heather Winfrey-Richman</w:t>
      </w:r>
      <w:r>
        <w:tab/>
      </w:r>
      <w:r w:rsidRPr="3B746B89">
        <w:rPr>
          <w:highlight w:val="yellow"/>
        </w:rPr>
        <w:t>Present</w:t>
      </w:r>
      <w:r>
        <w:t xml:space="preserve"> </w:t>
      </w:r>
      <w:r>
        <w:tab/>
        <w:t xml:space="preserve">Absent </w:t>
      </w:r>
    </w:p>
    <w:p w14:paraId="590F1727" w14:textId="77777777" w:rsidR="00182D78" w:rsidRPr="00182D78" w:rsidRDefault="00182D78" w:rsidP="00182D78">
      <w:pPr>
        <w:rPr>
          <w:b/>
          <w:bCs/>
        </w:rPr>
      </w:pPr>
    </w:p>
    <w:p w14:paraId="32F80D02" w14:textId="77777777" w:rsidR="00182D78" w:rsidRPr="00182D78" w:rsidRDefault="00182D78" w:rsidP="00182D78">
      <w:pPr>
        <w:rPr>
          <w:b/>
          <w:bCs/>
        </w:rPr>
      </w:pPr>
      <w:r w:rsidRPr="00182D78">
        <w:rPr>
          <w:b/>
          <w:bCs/>
        </w:rPr>
        <w:t>Order of Business:</w:t>
      </w:r>
    </w:p>
    <w:p w14:paraId="0AB87D5A" w14:textId="5431A5ED" w:rsidR="00807B0D" w:rsidRDefault="4495FAC3" w:rsidP="00807B0D">
      <w:pPr>
        <w:numPr>
          <w:ilvl w:val="0"/>
          <w:numId w:val="2"/>
        </w:numPr>
        <w:ind w:left="720"/>
      </w:pPr>
      <w:r>
        <w:t xml:space="preserve">Approval of minutes for </w:t>
      </w:r>
      <w:r w:rsidR="4A4DFD1C">
        <w:t xml:space="preserve">UPC Minutes </w:t>
      </w:r>
      <w:r>
        <w:t>25</w:t>
      </w:r>
      <w:r w:rsidR="1ED28650">
        <w:t>-1</w:t>
      </w:r>
      <w:r w:rsidR="028F49D9">
        <w:t>2</w:t>
      </w:r>
      <w:r w:rsidR="1ED28650">
        <w:t>-1</w:t>
      </w:r>
      <w:r w:rsidR="028F49D9">
        <w:t>0</w:t>
      </w:r>
    </w:p>
    <w:p w14:paraId="763B2413" w14:textId="1C7665D0" w:rsidR="1D785BEE" w:rsidRDefault="1D785BEE" w:rsidP="3B746B89">
      <w:pPr>
        <w:numPr>
          <w:ilvl w:val="1"/>
          <w:numId w:val="2"/>
        </w:numPr>
      </w:pPr>
      <w:r>
        <w:t>1</w:t>
      </w:r>
      <w:r w:rsidRPr="3B746B89">
        <w:rPr>
          <w:vertAlign w:val="superscript"/>
        </w:rPr>
        <w:t>st</w:t>
      </w:r>
      <w:r>
        <w:t xml:space="preserve"> by: Senator Peters </w:t>
      </w:r>
    </w:p>
    <w:p w14:paraId="68556482" w14:textId="4DE98EF7" w:rsidR="1D785BEE" w:rsidRDefault="1D785BEE" w:rsidP="3B746B89">
      <w:pPr>
        <w:numPr>
          <w:ilvl w:val="1"/>
          <w:numId w:val="2"/>
        </w:numPr>
      </w:pPr>
      <w:r>
        <w:t>2</w:t>
      </w:r>
      <w:r w:rsidRPr="3B746B89">
        <w:rPr>
          <w:vertAlign w:val="superscript"/>
        </w:rPr>
        <w:t>nd</w:t>
      </w:r>
      <w:r>
        <w:t xml:space="preserve"> by: Senator Palmer </w:t>
      </w:r>
    </w:p>
    <w:p w14:paraId="2ACDC81B" w14:textId="7C8A4DBE" w:rsidR="6B18828A" w:rsidRDefault="007E1096" w:rsidP="3B746B89">
      <w:pPr>
        <w:numPr>
          <w:ilvl w:val="1"/>
          <w:numId w:val="2"/>
        </w:numPr>
      </w:pPr>
      <w:r>
        <w:t>Unanimous vote to approve</w:t>
      </w:r>
      <w:r w:rsidR="6B18828A">
        <w:t xml:space="preserve">.  </w:t>
      </w:r>
    </w:p>
    <w:p w14:paraId="299B6821" w14:textId="4DDDC238" w:rsidR="00807B0D" w:rsidRDefault="1ED28650" w:rsidP="00807B0D">
      <w:pPr>
        <w:numPr>
          <w:ilvl w:val="0"/>
          <w:numId w:val="2"/>
        </w:numPr>
        <w:ind w:left="720"/>
      </w:pPr>
      <w:r>
        <w:t>Policy 3.2.9 Leave Without Pay</w:t>
      </w:r>
    </w:p>
    <w:p w14:paraId="42AFC562" w14:textId="2737EFAA" w:rsidR="7622B600" w:rsidRDefault="7622B600" w:rsidP="3B746B89">
      <w:pPr>
        <w:numPr>
          <w:ilvl w:val="1"/>
          <w:numId w:val="2"/>
        </w:numPr>
      </w:pPr>
      <w:r>
        <w:t>HR no longer wants this to be a senate policy. Janice explains that there are already 1</w:t>
      </w:r>
      <w:r w:rsidR="687D499B">
        <w:t>4</w:t>
      </w:r>
      <w:r>
        <w:t xml:space="preserve"> </w:t>
      </w:r>
      <w:proofErr w:type="gramStart"/>
      <w:r w:rsidR="63FDC280">
        <w:t>policies;</w:t>
      </w:r>
      <w:proofErr w:type="gramEnd"/>
      <w:r>
        <w:t xml:space="preserve"> the majority</w:t>
      </w:r>
      <w:r w:rsidR="2BE5DA8A">
        <w:t xml:space="preserve"> (10) not</w:t>
      </w:r>
      <w:r w:rsidR="6A9D1B86">
        <w:t xml:space="preserve"> </w:t>
      </w:r>
      <w:r>
        <w:t>being</w:t>
      </w:r>
      <w:r w:rsidR="056322B1">
        <w:t xml:space="preserve"> </w:t>
      </w:r>
      <w:r>
        <w:t xml:space="preserve">senate policies. </w:t>
      </w:r>
    </w:p>
    <w:p w14:paraId="76E981C8" w14:textId="1EC39B58" w:rsidR="554667F3" w:rsidRDefault="554667F3" w:rsidP="3B746B89">
      <w:pPr>
        <w:numPr>
          <w:ilvl w:val="2"/>
          <w:numId w:val="2"/>
        </w:numPr>
      </w:pPr>
      <w:r>
        <w:t xml:space="preserve">Senator Peters asked how this policy moves </w:t>
      </w:r>
      <w:r w:rsidR="0A1F789D">
        <w:t>forward,</w:t>
      </w:r>
      <w:r>
        <w:t xml:space="preserve"> and both Chair Stewart and Janice explained that </w:t>
      </w:r>
      <w:r w:rsidR="315F7F6A">
        <w:t xml:space="preserve">the committee will still do our </w:t>
      </w:r>
      <w:r w:rsidR="3FA07B5A">
        <w:t>edits,</w:t>
      </w:r>
      <w:r w:rsidR="315F7F6A">
        <w:t xml:space="preserve"> and it’ll go through senate before Janice </w:t>
      </w:r>
      <w:r w:rsidR="728D09C9">
        <w:t>requests</w:t>
      </w:r>
      <w:r w:rsidR="315F7F6A">
        <w:t xml:space="preserve"> it to be pulled from senate through the executive board. </w:t>
      </w:r>
    </w:p>
    <w:p w14:paraId="277347B4" w14:textId="286AACD5" w:rsidR="315F7F6A" w:rsidRDefault="315F7F6A" w:rsidP="3B746B89">
      <w:pPr>
        <w:numPr>
          <w:ilvl w:val="2"/>
          <w:numId w:val="2"/>
        </w:numPr>
      </w:pPr>
      <w:r>
        <w:t xml:space="preserve">Janice explains that the new name is to help with clarification and to make it </w:t>
      </w:r>
      <w:proofErr w:type="gramStart"/>
      <w:r>
        <w:t>more clear</w:t>
      </w:r>
      <w:proofErr w:type="gramEnd"/>
      <w:r>
        <w:t xml:space="preserve"> vs other unpaid leaves. </w:t>
      </w:r>
    </w:p>
    <w:p w14:paraId="1234FE04" w14:textId="078587D2" w:rsidR="70761CE7" w:rsidRDefault="70761CE7" w:rsidP="3B746B89">
      <w:pPr>
        <w:numPr>
          <w:ilvl w:val="1"/>
          <w:numId w:val="2"/>
        </w:numPr>
      </w:pPr>
      <w:r>
        <w:t xml:space="preserve">Chair Stewart points out a few small corrections that he tells Janice he will </w:t>
      </w:r>
      <w:r w:rsidR="1C214BDE">
        <w:t>forward to</w:t>
      </w:r>
      <w:r w:rsidR="405CA2AE">
        <w:t xml:space="preserve"> </w:t>
      </w:r>
      <w:r>
        <w:t>her.</w:t>
      </w:r>
    </w:p>
    <w:p w14:paraId="1C4AF041" w14:textId="25FBFFFB" w:rsidR="70761CE7" w:rsidRDefault="70761CE7" w:rsidP="3B746B89">
      <w:pPr>
        <w:numPr>
          <w:ilvl w:val="1"/>
          <w:numId w:val="2"/>
        </w:numPr>
      </w:pPr>
      <w:r>
        <w:t xml:space="preserve">Heather Winfrey-Richman </w:t>
      </w:r>
      <w:r w:rsidR="1129E865">
        <w:t xml:space="preserve">wanted to clarify that the personal plus time would start as soon as the employee </w:t>
      </w:r>
      <w:r w:rsidR="5520DA21">
        <w:t>started;</w:t>
      </w:r>
      <w:r w:rsidR="1129E865">
        <w:t xml:space="preserve"> Janice did confirm this</w:t>
      </w:r>
      <w:r w:rsidR="2981C3B1">
        <w:t xml:space="preserve">. </w:t>
      </w:r>
    </w:p>
    <w:p w14:paraId="50DB50D8" w14:textId="76A7E2C8" w:rsidR="1281E059" w:rsidRDefault="1281E059" w:rsidP="3B746B89">
      <w:pPr>
        <w:numPr>
          <w:ilvl w:val="1"/>
          <w:numId w:val="2"/>
        </w:numPr>
      </w:pPr>
      <w:r>
        <w:t xml:space="preserve">Chair Stewart asked R. Morgan about his opinion on using the term ‘department’ vs ‘employer’ </w:t>
      </w:r>
      <w:bookmarkStart w:id="0" w:name="_Int_d1VGfBSc"/>
      <w:r>
        <w:t>due to the fact that</w:t>
      </w:r>
      <w:bookmarkEnd w:id="0"/>
      <w:r>
        <w:t xml:space="preserve"> not all employees have departments. </w:t>
      </w:r>
      <w:r w:rsidR="4202190F">
        <w:t xml:space="preserve">Russ </w:t>
      </w:r>
      <w:r>
        <w:t xml:space="preserve">says he can </w:t>
      </w:r>
      <w:r>
        <w:lastRenderedPageBreak/>
        <w:t>see both sides</w:t>
      </w:r>
      <w:r w:rsidR="6BFF1C19">
        <w:t xml:space="preserve">, but </w:t>
      </w:r>
      <w:r w:rsidR="56D262DA">
        <w:t>either term</w:t>
      </w:r>
      <w:r w:rsidR="6BFF1C19">
        <w:t xml:space="preserve"> would be fine. Chair Stewart says we can revisit it next week</w:t>
      </w:r>
      <w:r w:rsidR="50BF6042">
        <w:t xml:space="preserve"> and decide on a finalized term for the whole document to make sure it is consistent. </w:t>
      </w:r>
    </w:p>
    <w:p w14:paraId="7B282F52" w14:textId="7E09565E" w:rsidR="00C65387" w:rsidRDefault="326B55A7" w:rsidP="00807B0D">
      <w:pPr>
        <w:numPr>
          <w:ilvl w:val="0"/>
          <w:numId w:val="2"/>
        </w:numPr>
        <w:ind w:left="720"/>
      </w:pPr>
      <w:r>
        <w:t>Policy 1.17 Code of Ethics and 1.17A Professional Relations revision into a revised 1.17 – final review (legal approved all changes and had no additional comments)</w:t>
      </w:r>
    </w:p>
    <w:p w14:paraId="6D00BAD0" w14:textId="1A66EF72" w:rsidR="17DDE417" w:rsidRDefault="17DDE417" w:rsidP="3B746B89">
      <w:pPr>
        <w:numPr>
          <w:ilvl w:val="1"/>
          <w:numId w:val="2"/>
        </w:numPr>
      </w:pPr>
      <w:r>
        <w:t xml:space="preserve">Chair Stewart suggests adding ‘And’ to the last point to help it stay consistent as a </w:t>
      </w:r>
      <w:r w:rsidR="551A255D">
        <w:t>list;</w:t>
      </w:r>
      <w:r>
        <w:t xml:space="preserve"> the </w:t>
      </w:r>
      <w:r w:rsidR="7A388A7D">
        <w:t>committee</w:t>
      </w:r>
      <w:r>
        <w:t xml:space="preserve"> agreed thi</w:t>
      </w:r>
      <w:r w:rsidR="424F0DC6">
        <w:t xml:space="preserve">s would be a good idea. </w:t>
      </w:r>
    </w:p>
    <w:p w14:paraId="58C23FFE" w14:textId="5C967CB2" w:rsidR="23D74B59" w:rsidRDefault="23D74B59" w:rsidP="3B746B89">
      <w:pPr>
        <w:numPr>
          <w:ilvl w:val="1"/>
          <w:numId w:val="2"/>
        </w:numPr>
      </w:pPr>
      <w:r>
        <w:t xml:space="preserve">Chair Stewart pointed out a few grammar errors and some consistency errors, which the committee agreed to resolve. </w:t>
      </w:r>
    </w:p>
    <w:p w14:paraId="50E82047" w14:textId="40831603" w:rsidR="23D74B59" w:rsidRDefault="23D74B59" w:rsidP="3B746B89">
      <w:pPr>
        <w:numPr>
          <w:ilvl w:val="1"/>
          <w:numId w:val="2"/>
        </w:numPr>
      </w:pPr>
      <w:r>
        <w:t>Voted on taking policy 1.17 Code of Ethics final to executive:</w:t>
      </w:r>
    </w:p>
    <w:p w14:paraId="197BCCAC" w14:textId="289319E6" w:rsidR="23D74B59" w:rsidRDefault="23D74B59" w:rsidP="3B746B89">
      <w:pPr>
        <w:numPr>
          <w:ilvl w:val="2"/>
          <w:numId w:val="2"/>
        </w:numPr>
      </w:pPr>
      <w:r>
        <w:t>1</w:t>
      </w:r>
      <w:r w:rsidRPr="3B746B89">
        <w:rPr>
          <w:vertAlign w:val="superscript"/>
        </w:rPr>
        <w:t>st</w:t>
      </w:r>
      <w:r>
        <w:t xml:space="preserve"> by:</w:t>
      </w:r>
      <w:r w:rsidR="2A59BE53">
        <w:t xml:space="preserve"> Chair Stewart </w:t>
      </w:r>
    </w:p>
    <w:p w14:paraId="41FCC185" w14:textId="23F0B225" w:rsidR="23D74B59" w:rsidRDefault="23D74B59" w:rsidP="3B746B89">
      <w:pPr>
        <w:numPr>
          <w:ilvl w:val="2"/>
          <w:numId w:val="2"/>
        </w:numPr>
      </w:pPr>
      <w:r>
        <w:t>2</w:t>
      </w:r>
      <w:r w:rsidRPr="3B746B89">
        <w:rPr>
          <w:vertAlign w:val="superscript"/>
        </w:rPr>
        <w:t>nd</w:t>
      </w:r>
      <w:r>
        <w:t xml:space="preserve"> by: </w:t>
      </w:r>
      <w:r w:rsidR="05A5A1DB">
        <w:t xml:space="preserve">Senator Palmer </w:t>
      </w:r>
    </w:p>
    <w:p w14:paraId="4C4930E4" w14:textId="65638035" w:rsidR="2F94283C" w:rsidRDefault="007E1096" w:rsidP="3B746B89">
      <w:pPr>
        <w:numPr>
          <w:ilvl w:val="2"/>
          <w:numId w:val="2"/>
        </w:numPr>
      </w:pPr>
      <w:r>
        <w:t>Unanimous vote to approve</w:t>
      </w:r>
      <w:r w:rsidR="2F94283C">
        <w:t xml:space="preserve">. </w:t>
      </w:r>
    </w:p>
    <w:p w14:paraId="313181F0" w14:textId="1F898E63" w:rsidR="00807B0D" w:rsidRDefault="1ED28650" w:rsidP="00807B0D">
      <w:pPr>
        <w:numPr>
          <w:ilvl w:val="0"/>
          <w:numId w:val="2"/>
        </w:numPr>
        <w:ind w:left="720"/>
      </w:pPr>
      <w:r>
        <w:t>Policy 6.1.13 Amplification</w:t>
      </w:r>
    </w:p>
    <w:p w14:paraId="7BDAF304" w14:textId="3096E17C" w:rsidR="741A4339" w:rsidRDefault="741A4339" w:rsidP="3B746B89">
      <w:pPr>
        <w:numPr>
          <w:ilvl w:val="1"/>
          <w:numId w:val="2"/>
        </w:numPr>
      </w:pPr>
      <w:r>
        <w:t xml:space="preserve">Chair Stewart was looking for opinions on how to approach Policy 6.1.13 Amplification. He suggested a few different ways: a complete rewrite, reworking the title, and/or rewriting some </w:t>
      </w:r>
      <w:r w:rsidR="18954831">
        <w:t xml:space="preserve">of the wording. Chair Stewart also pointed out how broad the policy is. </w:t>
      </w:r>
    </w:p>
    <w:p w14:paraId="5FAD01A2" w14:textId="543C9CAD" w:rsidR="42ECBFDE" w:rsidRDefault="42ECBFDE" w:rsidP="3B746B89">
      <w:pPr>
        <w:numPr>
          <w:ilvl w:val="1"/>
          <w:numId w:val="2"/>
        </w:numPr>
      </w:pPr>
      <w:r>
        <w:t xml:space="preserve">Chair Stewart asked A. Morgan about the time restrictions and how broad they are/if there really are events that start before or continue after these times. </w:t>
      </w:r>
      <w:r w:rsidR="3C547D6A">
        <w:t xml:space="preserve">He clarified that there </w:t>
      </w:r>
      <w:r w:rsidR="3B5CCE8C">
        <w:t>aren’t</w:t>
      </w:r>
      <w:r w:rsidR="3C547D6A">
        <w:t xml:space="preserve"> any events that have </w:t>
      </w:r>
      <w:proofErr w:type="gramStart"/>
      <w:r w:rsidR="3C547D6A">
        <w:t>done it</w:t>
      </w:r>
      <w:proofErr w:type="gramEnd"/>
      <w:r w:rsidR="3C547D6A">
        <w:t xml:space="preserve"> recently, but there </w:t>
      </w:r>
      <w:r w:rsidR="4494C04F">
        <w:t>have</w:t>
      </w:r>
      <w:r w:rsidR="3C547D6A">
        <w:t xml:space="preserve"> been in the past. </w:t>
      </w:r>
    </w:p>
    <w:p w14:paraId="70C4488D" w14:textId="77777777" w:rsidR="007E1096" w:rsidRDefault="7E224864" w:rsidP="3B746B89">
      <w:pPr>
        <w:numPr>
          <w:ilvl w:val="1"/>
          <w:numId w:val="2"/>
        </w:numPr>
      </w:pPr>
      <w:r>
        <w:t xml:space="preserve">Chair Stewart clarifies that if we </w:t>
      </w:r>
      <w:r w:rsidR="007E1096">
        <w:t>revise the specified use of</w:t>
      </w:r>
      <w:r>
        <w:t xml:space="preserve"> the term ‘amplification</w:t>
      </w:r>
      <w:proofErr w:type="gramStart"/>
      <w:r>
        <w:t>’ that</w:t>
      </w:r>
      <w:proofErr w:type="gramEnd"/>
      <w:r>
        <w:t xml:space="preserve"> we would have to change </w:t>
      </w:r>
      <w:r w:rsidR="5D851EFD">
        <w:t>every</w:t>
      </w:r>
      <w:r>
        <w:t xml:space="preserve"> line that uses the term.</w:t>
      </w:r>
    </w:p>
    <w:p w14:paraId="66B70542" w14:textId="695158B0" w:rsidR="7E224864" w:rsidRDefault="7E224864" w:rsidP="3B746B89">
      <w:pPr>
        <w:numPr>
          <w:ilvl w:val="1"/>
          <w:numId w:val="2"/>
        </w:numPr>
      </w:pPr>
      <w:r>
        <w:t xml:space="preserve">A. Morgan lets the committee know </w:t>
      </w:r>
      <w:r w:rsidR="5C88BDC5">
        <w:t xml:space="preserve">that when his department gets called it is typically about the content of the noise (what is being said) vs the actual noise. </w:t>
      </w:r>
    </w:p>
    <w:p w14:paraId="093DF91B" w14:textId="0DBEF9D7" w:rsidR="4098D4B3" w:rsidRDefault="4098D4B3" w:rsidP="3B746B89">
      <w:pPr>
        <w:numPr>
          <w:ilvl w:val="1"/>
          <w:numId w:val="2"/>
        </w:numPr>
      </w:pPr>
      <w:r>
        <w:t>The committee debates the difference between sound amplification and the amplification of sound.</w:t>
      </w:r>
    </w:p>
    <w:p w14:paraId="6FD50CB6" w14:textId="77777777" w:rsidR="00182D78" w:rsidRPr="00182D78" w:rsidRDefault="00182D78" w:rsidP="00182D78"/>
    <w:p w14:paraId="5B559B33" w14:textId="54BD6A55" w:rsidR="00182D78" w:rsidRPr="00182D78" w:rsidRDefault="4495FAC3" w:rsidP="3B746B89">
      <w:r w:rsidRPr="3B746B89">
        <w:rPr>
          <w:b/>
          <w:bCs/>
        </w:rPr>
        <w:t>Adjourn</w:t>
      </w:r>
      <w:r w:rsidR="7CB471A9" w:rsidRPr="3B746B89">
        <w:rPr>
          <w:b/>
          <w:bCs/>
        </w:rPr>
        <w:t xml:space="preserve"> </w:t>
      </w:r>
      <w:r w:rsidR="7CB471A9">
        <w:t xml:space="preserve">at </w:t>
      </w:r>
      <w:r w:rsidR="0C181D4B">
        <w:t>6:51pm</w:t>
      </w:r>
    </w:p>
    <w:p w14:paraId="6FDBD9DD" w14:textId="77777777" w:rsidR="005C1363" w:rsidRDefault="005C1363"/>
    <w:sectPr w:rsidR="005C1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d1VGfBSc" int2:invalidationBookmarkName="" int2:hashCode="v9fu1ddnFE+IM7" int2:id="8mZdv2Gv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791EC"/>
    <w:multiLevelType w:val="hybridMultilevel"/>
    <w:tmpl w:val="02F4C5C2"/>
    <w:lvl w:ilvl="0" w:tplc="161458F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7D2E2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063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7CE6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6CA7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10E1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EA0E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54D3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FC59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5BF18"/>
    <w:multiLevelType w:val="hybridMultilevel"/>
    <w:tmpl w:val="2FBCBBEC"/>
    <w:lvl w:ilvl="0" w:tplc="0226C398">
      <w:start w:val="1"/>
      <w:numFmt w:val="decimal"/>
      <w:lvlText w:val="%1."/>
      <w:lvlJc w:val="left"/>
      <w:pPr>
        <w:ind w:left="360" w:hanging="360"/>
      </w:pPr>
      <w:rPr>
        <w:rFonts w:ascii="Times New Roman" w:eastAsia="Aptos" w:hAnsi="Times New Roman" w:cs="Times New Roman"/>
      </w:rPr>
    </w:lvl>
    <w:lvl w:ilvl="1" w:tplc="037AC8CE">
      <w:start w:val="1"/>
      <w:numFmt w:val="lowerLetter"/>
      <w:lvlText w:val="%2."/>
      <w:lvlJc w:val="left"/>
      <w:pPr>
        <w:ind w:left="1080" w:hanging="360"/>
      </w:pPr>
    </w:lvl>
    <w:lvl w:ilvl="2" w:tplc="2368C122">
      <w:start w:val="1"/>
      <w:numFmt w:val="lowerRoman"/>
      <w:lvlText w:val="%3."/>
      <w:lvlJc w:val="right"/>
      <w:pPr>
        <w:ind w:left="1800" w:hanging="180"/>
      </w:pPr>
    </w:lvl>
    <w:lvl w:ilvl="3" w:tplc="E9DA0F84">
      <w:start w:val="1"/>
      <w:numFmt w:val="decimal"/>
      <w:lvlText w:val="%4."/>
      <w:lvlJc w:val="left"/>
      <w:pPr>
        <w:ind w:left="2520" w:hanging="360"/>
      </w:pPr>
    </w:lvl>
    <w:lvl w:ilvl="4" w:tplc="BF84AB30">
      <w:start w:val="1"/>
      <w:numFmt w:val="lowerLetter"/>
      <w:lvlText w:val="%5."/>
      <w:lvlJc w:val="left"/>
      <w:pPr>
        <w:ind w:left="3240" w:hanging="360"/>
      </w:pPr>
    </w:lvl>
    <w:lvl w:ilvl="5" w:tplc="C1EE4514">
      <w:start w:val="1"/>
      <w:numFmt w:val="lowerRoman"/>
      <w:lvlText w:val="%6."/>
      <w:lvlJc w:val="right"/>
      <w:pPr>
        <w:ind w:left="3960" w:hanging="180"/>
      </w:pPr>
    </w:lvl>
    <w:lvl w:ilvl="6" w:tplc="7EF4D5E8">
      <w:start w:val="1"/>
      <w:numFmt w:val="decimal"/>
      <w:lvlText w:val="%7."/>
      <w:lvlJc w:val="left"/>
      <w:pPr>
        <w:ind w:left="4680" w:hanging="360"/>
      </w:pPr>
    </w:lvl>
    <w:lvl w:ilvl="7" w:tplc="AE74150C">
      <w:start w:val="1"/>
      <w:numFmt w:val="lowerLetter"/>
      <w:lvlText w:val="%8."/>
      <w:lvlJc w:val="left"/>
      <w:pPr>
        <w:ind w:left="5400" w:hanging="360"/>
      </w:pPr>
    </w:lvl>
    <w:lvl w:ilvl="8" w:tplc="DDEC4490">
      <w:start w:val="1"/>
      <w:numFmt w:val="lowerRoman"/>
      <w:lvlText w:val="%9."/>
      <w:lvlJc w:val="right"/>
      <w:pPr>
        <w:ind w:left="6120" w:hanging="180"/>
      </w:pPr>
    </w:lvl>
  </w:abstractNum>
  <w:num w:numId="1" w16cid:durableId="1437944264">
    <w:abstractNumId w:val="0"/>
  </w:num>
  <w:num w:numId="2" w16cid:durableId="11607793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AD"/>
    <w:rsid w:val="001042A3"/>
    <w:rsid w:val="00124AD1"/>
    <w:rsid w:val="00182D78"/>
    <w:rsid w:val="002030D7"/>
    <w:rsid w:val="00222DFC"/>
    <w:rsid w:val="00347D15"/>
    <w:rsid w:val="00415CAD"/>
    <w:rsid w:val="00545CEE"/>
    <w:rsid w:val="005C1363"/>
    <w:rsid w:val="00601E96"/>
    <w:rsid w:val="007E1096"/>
    <w:rsid w:val="00807B0D"/>
    <w:rsid w:val="00824178"/>
    <w:rsid w:val="00AC4080"/>
    <w:rsid w:val="00C65387"/>
    <w:rsid w:val="00D452DF"/>
    <w:rsid w:val="00EA32AC"/>
    <w:rsid w:val="012C642A"/>
    <w:rsid w:val="014D35F3"/>
    <w:rsid w:val="028F49D9"/>
    <w:rsid w:val="037194DB"/>
    <w:rsid w:val="04958228"/>
    <w:rsid w:val="04EDDB89"/>
    <w:rsid w:val="056322B1"/>
    <w:rsid w:val="05A5A1DB"/>
    <w:rsid w:val="0A1F789D"/>
    <w:rsid w:val="0ACDD153"/>
    <w:rsid w:val="0BF1F78E"/>
    <w:rsid w:val="0C181D4B"/>
    <w:rsid w:val="0C320EBD"/>
    <w:rsid w:val="0F243088"/>
    <w:rsid w:val="1129E865"/>
    <w:rsid w:val="1281E059"/>
    <w:rsid w:val="12950B84"/>
    <w:rsid w:val="1487167A"/>
    <w:rsid w:val="15274601"/>
    <w:rsid w:val="15A7B701"/>
    <w:rsid w:val="17AF3692"/>
    <w:rsid w:val="17DDE417"/>
    <w:rsid w:val="18954831"/>
    <w:rsid w:val="1908E3B0"/>
    <w:rsid w:val="19B154C0"/>
    <w:rsid w:val="1A8AA84B"/>
    <w:rsid w:val="1C214BDE"/>
    <w:rsid w:val="1D785BEE"/>
    <w:rsid w:val="1ED28650"/>
    <w:rsid w:val="1ED342B8"/>
    <w:rsid w:val="22A430C5"/>
    <w:rsid w:val="23D74B59"/>
    <w:rsid w:val="255BF4F9"/>
    <w:rsid w:val="2981C3B1"/>
    <w:rsid w:val="2A07B2C2"/>
    <w:rsid w:val="2A59BE53"/>
    <w:rsid w:val="2BE5DA8A"/>
    <w:rsid w:val="2D197C41"/>
    <w:rsid w:val="2E6FF18B"/>
    <w:rsid w:val="2EC167C7"/>
    <w:rsid w:val="2F4D830B"/>
    <w:rsid w:val="2F66B5E4"/>
    <w:rsid w:val="2F94283C"/>
    <w:rsid w:val="2F98B37C"/>
    <w:rsid w:val="30BCAC96"/>
    <w:rsid w:val="315F7F6A"/>
    <w:rsid w:val="326B55A7"/>
    <w:rsid w:val="339DAA3B"/>
    <w:rsid w:val="359BBE44"/>
    <w:rsid w:val="35ABAF52"/>
    <w:rsid w:val="35D06335"/>
    <w:rsid w:val="36B60291"/>
    <w:rsid w:val="3799EBDF"/>
    <w:rsid w:val="3802442C"/>
    <w:rsid w:val="3861F612"/>
    <w:rsid w:val="391B707A"/>
    <w:rsid w:val="39426139"/>
    <w:rsid w:val="3B5CCE8C"/>
    <w:rsid w:val="3B746B89"/>
    <w:rsid w:val="3C547D6A"/>
    <w:rsid w:val="3C8B664F"/>
    <w:rsid w:val="3F9071F4"/>
    <w:rsid w:val="3FA07B5A"/>
    <w:rsid w:val="405CA2AE"/>
    <w:rsid w:val="4098D4B3"/>
    <w:rsid w:val="41F53AEC"/>
    <w:rsid w:val="4202190F"/>
    <w:rsid w:val="424F0DC6"/>
    <w:rsid w:val="42ECBFDE"/>
    <w:rsid w:val="4494C04F"/>
    <w:rsid w:val="4495FAC3"/>
    <w:rsid w:val="4525A769"/>
    <w:rsid w:val="45481968"/>
    <w:rsid w:val="47D9469B"/>
    <w:rsid w:val="4A4DFD1C"/>
    <w:rsid w:val="4BF6A75D"/>
    <w:rsid w:val="4C422B11"/>
    <w:rsid w:val="4E747A34"/>
    <w:rsid w:val="4F0F3232"/>
    <w:rsid w:val="50BF6042"/>
    <w:rsid w:val="522FC02D"/>
    <w:rsid w:val="52961AC0"/>
    <w:rsid w:val="551A255D"/>
    <w:rsid w:val="5520DA21"/>
    <w:rsid w:val="554667F3"/>
    <w:rsid w:val="56D262DA"/>
    <w:rsid w:val="583DECCA"/>
    <w:rsid w:val="5C5DB570"/>
    <w:rsid w:val="5C88BDC5"/>
    <w:rsid w:val="5D851EFD"/>
    <w:rsid w:val="609410DB"/>
    <w:rsid w:val="63F61F64"/>
    <w:rsid w:val="63FDC280"/>
    <w:rsid w:val="649336D8"/>
    <w:rsid w:val="657F7BBC"/>
    <w:rsid w:val="67C10804"/>
    <w:rsid w:val="687D499B"/>
    <w:rsid w:val="691F802B"/>
    <w:rsid w:val="6A9D1B86"/>
    <w:rsid w:val="6B18828A"/>
    <w:rsid w:val="6BFF1C19"/>
    <w:rsid w:val="700A927A"/>
    <w:rsid w:val="70761CE7"/>
    <w:rsid w:val="728D09C9"/>
    <w:rsid w:val="7418922F"/>
    <w:rsid w:val="741A4339"/>
    <w:rsid w:val="7560A249"/>
    <w:rsid w:val="7622B600"/>
    <w:rsid w:val="7967F533"/>
    <w:rsid w:val="7A388A7D"/>
    <w:rsid w:val="7A61A210"/>
    <w:rsid w:val="7BACCCBF"/>
    <w:rsid w:val="7BC35337"/>
    <w:rsid w:val="7CB471A9"/>
    <w:rsid w:val="7DE8056F"/>
    <w:rsid w:val="7DFBA977"/>
    <w:rsid w:val="7E22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C5687"/>
  <w15:chartTrackingRefBased/>
  <w15:docId w15:val="{ABEB51A1-1991-4C77-BC09-346DE38C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D15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5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C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C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C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CA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CA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CA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CA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C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C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C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CAD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CAD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CAD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CAD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CA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CAD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15C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CA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C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CAD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415C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C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CAD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415C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4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2908</Characters>
  <Application>Microsoft Office Word</Application>
  <DocSecurity>0</DocSecurity>
  <Lines>76</Lines>
  <Paragraphs>55</Paragraphs>
  <ScaleCrop>false</ScaleCrop>
  <Company>Illinois State University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Todd</dc:creator>
  <cp:keywords/>
  <dc:description/>
  <cp:lastModifiedBy>Stewart, Todd</cp:lastModifiedBy>
  <cp:revision>8</cp:revision>
  <dcterms:created xsi:type="dcterms:W3CDTF">2025-10-01T19:51:00Z</dcterms:created>
  <dcterms:modified xsi:type="dcterms:W3CDTF">2026-01-30T19:07:00Z</dcterms:modified>
</cp:coreProperties>
</file>