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BD39" w14:textId="1FF37139" w:rsidR="00800C41" w:rsidRPr="00AE4B43" w:rsidRDefault="00C42224" w:rsidP="00AE4B43">
      <w:pPr>
        <w:pStyle w:val="BodyText"/>
        <w:tabs>
          <w:tab w:val="left" w:pos="840"/>
        </w:tabs>
        <w:spacing w:after="120"/>
        <w:jc w:val="center"/>
        <w:rPr>
          <w:rFonts w:ascii="Times New Roman" w:hAnsi="Times New Roman" w:cs="Times New Roman"/>
          <w:b/>
          <w:bCs/>
          <w:smallCaps/>
          <w:color w:val="C00000"/>
          <w:sz w:val="32"/>
          <w:szCs w:val="32"/>
        </w:rPr>
      </w:pPr>
      <w:r w:rsidRPr="00AE4B43">
        <w:rPr>
          <w:rFonts w:ascii="Times New Roman" w:hAnsi="Times New Roman" w:cs="Times New Roman"/>
          <w:b/>
          <w:bCs/>
          <w:smallCaps/>
          <w:color w:val="C00000"/>
          <w:sz w:val="32"/>
          <w:szCs w:val="32"/>
        </w:rPr>
        <w:t xml:space="preserve">General Education </w:t>
      </w:r>
      <w:r w:rsidR="00B32B1F">
        <w:rPr>
          <w:rFonts w:ascii="Times New Roman" w:hAnsi="Times New Roman" w:cs="Times New Roman"/>
          <w:b/>
          <w:bCs/>
          <w:smallCaps/>
          <w:color w:val="C00000"/>
          <w:sz w:val="32"/>
          <w:szCs w:val="32"/>
        </w:rPr>
        <w:t xml:space="preserve">Program Revision </w:t>
      </w:r>
      <w:r w:rsidRPr="00AE4B43">
        <w:rPr>
          <w:rFonts w:ascii="Times New Roman" w:hAnsi="Times New Roman" w:cs="Times New Roman"/>
          <w:b/>
          <w:bCs/>
          <w:smallCaps/>
          <w:color w:val="C00000"/>
          <w:sz w:val="32"/>
          <w:szCs w:val="32"/>
        </w:rPr>
        <w:t>Proposal</w:t>
      </w:r>
    </w:p>
    <w:p w14:paraId="6CE101D0" w14:textId="77777777" w:rsidR="00B906C1" w:rsidRDefault="00B906C1" w:rsidP="0025682F">
      <w:pPr>
        <w:pStyle w:val="BodyText"/>
        <w:spacing w:after="120"/>
        <w:jc w:val="both"/>
        <w:rPr>
          <w:rFonts w:ascii="Times New Roman" w:hAnsi="Times New Roman" w:cs="Times New Roman"/>
          <w:sz w:val="24"/>
          <w:szCs w:val="24"/>
        </w:rPr>
      </w:pPr>
    </w:p>
    <w:p w14:paraId="25E1BD4E" w14:textId="338F360E" w:rsidR="00800C41" w:rsidRPr="009B3C8E" w:rsidRDefault="00C42224" w:rsidP="00B34B43">
      <w:pPr>
        <w:spacing w:after="100" w:afterAutospacing="1"/>
        <w:jc w:val="both"/>
        <w:rPr>
          <w:rFonts w:ascii="Times New Roman" w:hAnsi="Times New Roman" w:cs="Times New Roman"/>
          <w:sz w:val="24"/>
          <w:szCs w:val="24"/>
        </w:rPr>
      </w:pPr>
      <w:r w:rsidRPr="009B3C8E">
        <w:rPr>
          <w:rFonts w:ascii="Times New Roman" w:hAnsi="Times New Roman" w:cs="Times New Roman"/>
          <w:sz w:val="24"/>
          <w:szCs w:val="24"/>
        </w:rPr>
        <w:t>General Education is defined as “the part of a liberal education curriculum shared by all students. It provides broad exposure to multiple disciplines and forms the basis for developing important intellectual and civic capacities” (American Association of Colleges and Universities). The general education review process began in October 2019 and culminated in the proposed new vision, set of goals and learning</w:t>
      </w:r>
      <w:r w:rsidR="00066A49" w:rsidRPr="009B3C8E">
        <w:rPr>
          <w:rFonts w:ascii="Times New Roman" w:hAnsi="Times New Roman" w:cs="Times New Roman"/>
          <w:sz w:val="24"/>
          <w:szCs w:val="24"/>
        </w:rPr>
        <w:t xml:space="preserve"> </w:t>
      </w:r>
      <w:r w:rsidRPr="009B3C8E">
        <w:rPr>
          <w:rFonts w:ascii="Times New Roman" w:hAnsi="Times New Roman" w:cs="Times New Roman"/>
          <w:sz w:val="24"/>
          <w:szCs w:val="24"/>
        </w:rPr>
        <w:t>outcomes, and structure, outlined below.</w:t>
      </w:r>
    </w:p>
    <w:p w14:paraId="25E1BD50" w14:textId="50FC5CAF" w:rsidR="00800C41" w:rsidRPr="0007027E" w:rsidRDefault="00C42224" w:rsidP="0007027E">
      <w:pPr>
        <w:pStyle w:val="Heading2"/>
        <w:numPr>
          <w:ilvl w:val="0"/>
          <w:numId w:val="17"/>
        </w:numPr>
        <w:spacing w:after="100" w:afterAutospacing="1"/>
        <w:ind w:left="720"/>
        <w:jc w:val="both"/>
        <w:rPr>
          <w:rFonts w:ascii="Times New Roman" w:hAnsi="Times New Roman" w:cs="Times New Roman"/>
          <w:smallCaps/>
          <w:color w:val="C00000"/>
          <w:sz w:val="24"/>
          <w:szCs w:val="24"/>
        </w:rPr>
      </w:pPr>
      <w:r w:rsidRPr="0007027E">
        <w:rPr>
          <w:rFonts w:ascii="Times New Roman" w:hAnsi="Times New Roman" w:cs="Times New Roman"/>
          <w:smallCaps/>
          <w:color w:val="C00000"/>
          <w:sz w:val="24"/>
          <w:szCs w:val="24"/>
        </w:rPr>
        <w:t>Vision</w:t>
      </w:r>
    </w:p>
    <w:p w14:paraId="25E1BD51" w14:textId="77777777" w:rsidR="00800C41" w:rsidRPr="009A2BC2" w:rsidRDefault="00C42224" w:rsidP="0025682F">
      <w:pPr>
        <w:pStyle w:val="BodyText"/>
        <w:spacing w:after="120"/>
        <w:jc w:val="both"/>
        <w:rPr>
          <w:rFonts w:ascii="Times New Roman" w:hAnsi="Times New Roman" w:cs="Times New Roman"/>
          <w:sz w:val="24"/>
          <w:szCs w:val="24"/>
        </w:rPr>
      </w:pPr>
      <w:r w:rsidRPr="009A2BC2">
        <w:rPr>
          <w:rFonts w:ascii="Times New Roman" w:hAnsi="Times New Roman" w:cs="Times New Roman"/>
          <w:sz w:val="24"/>
          <w:szCs w:val="24"/>
        </w:rPr>
        <w:t>Illinois State University’s General Education Curriculum prepares students who can thrive in a complex, interconnected, and global world because they are:</w:t>
      </w:r>
    </w:p>
    <w:p w14:paraId="25E1BD53" w14:textId="77777777" w:rsidR="00800C41" w:rsidRPr="00AF3861" w:rsidRDefault="00C42224" w:rsidP="00C524FE">
      <w:pPr>
        <w:pStyle w:val="ListParagraph"/>
        <w:numPr>
          <w:ilvl w:val="0"/>
          <w:numId w:val="12"/>
        </w:numPr>
        <w:tabs>
          <w:tab w:val="left" w:pos="840"/>
        </w:tabs>
        <w:spacing w:after="120"/>
        <w:ind w:left="720"/>
        <w:jc w:val="both"/>
        <w:rPr>
          <w:rFonts w:ascii="Times New Roman" w:hAnsi="Times New Roman" w:cs="Times New Roman"/>
          <w:sz w:val="24"/>
          <w:szCs w:val="24"/>
        </w:rPr>
      </w:pPr>
      <w:r w:rsidRPr="00AF3861">
        <w:rPr>
          <w:rFonts w:ascii="Times New Roman" w:hAnsi="Times New Roman" w:cs="Times New Roman"/>
          <w:sz w:val="24"/>
          <w:szCs w:val="24"/>
          <w:u w:val="single"/>
        </w:rPr>
        <w:t>Informed</w:t>
      </w:r>
      <w:r w:rsidRPr="00AF3861">
        <w:rPr>
          <w:rFonts w:ascii="Times New Roman" w:hAnsi="Times New Roman" w:cs="Times New Roman"/>
          <w:sz w:val="24"/>
          <w:szCs w:val="24"/>
        </w:rPr>
        <w:t xml:space="preserve"> by knowledge of the natural, sociocultural, technical, and creative worlds and able to critically analyze this knowledge.</w:t>
      </w:r>
    </w:p>
    <w:p w14:paraId="25E1BD54" w14:textId="1C074C4A" w:rsidR="00800C41" w:rsidRPr="00AF3861" w:rsidRDefault="00C42224" w:rsidP="00C524FE">
      <w:pPr>
        <w:pStyle w:val="ListParagraph"/>
        <w:numPr>
          <w:ilvl w:val="0"/>
          <w:numId w:val="12"/>
        </w:numPr>
        <w:tabs>
          <w:tab w:val="left" w:pos="840"/>
        </w:tabs>
        <w:spacing w:after="120"/>
        <w:ind w:left="720"/>
        <w:jc w:val="both"/>
        <w:rPr>
          <w:rFonts w:ascii="Times New Roman" w:hAnsi="Times New Roman" w:cs="Times New Roman"/>
          <w:sz w:val="24"/>
          <w:szCs w:val="24"/>
        </w:rPr>
      </w:pPr>
      <w:r w:rsidRPr="00AF3861">
        <w:rPr>
          <w:rFonts w:ascii="Times New Roman" w:hAnsi="Times New Roman" w:cs="Times New Roman"/>
          <w:sz w:val="24"/>
          <w:szCs w:val="24"/>
          <w:u w:val="single"/>
        </w:rPr>
        <w:t>Engaged</w:t>
      </w:r>
      <w:r w:rsidRPr="00AF3861">
        <w:rPr>
          <w:rFonts w:ascii="Times New Roman" w:hAnsi="Times New Roman" w:cs="Times New Roman"/>
          <w:sz w:val="24"/>
          <w:szCs w:val="24"/>
        </w:rPr>
        <w:t xml:space="preserve"> with cross-disciplinary skills and research/scholarly tools to exercise intellectual curiosity; and</w:t>
      </w:r>
    </w:p>
    <w:p w14:paraId="25E1BD55" w14:textId="6E37EECC" w:rsidR="00800C41" w:rsidRPr="00AF3861" w:rsidRDefault="00C42224" w:rsidP="00C70206">
      <w:pPr>
        <w:pStyle w:val="ListParagraph"/>
        <w:numPr>
          <w:ilvl w:val="0"/>
          <w:numId w:val="12"/>
        </w:numPr>
        <w:tabs>
          <w:tab w:val="left" w:pos="840"/>
        </w:tabs>
        <w:spacing w:after="100" w:afterAutospacing="1"/>
        <w:ind w:left="720"/>
        <w:jc w:val="both"/>
        <w:rPr>
          <w:rFonts w:ascii="Times New Roman" w:hAnsi="Times New Roman" w:cs="Times New Roman"/>
          <w:sz w:val="24"/>
          <w:szCs w:val="24"/>
        </w:rPr>
      </w:pPr>
      <w:r w:rsidRPr="00AF3861">
        <w:rPr>
          <w:rFonts w:ascii="Times New Roman" w:hAnsi="Times New Roman" w:cs="Times New Roman"/>
          <w:sz w:val="24"/>
          <w:szCs w:val="24"/>
          <w:u w:val="single"/>
        </w:rPr>
        <w:t>Responsible</w:t>
      </w:r>
      <w:r w:rsidRPr="00AF3861">
        <w:rPr>
          <w:rFonts w:ascii="Times New Roman" w:hAnsi="Times New Roman" w:cs="Times New Roman"/>
          <w:sz w:val="24"/>
          <w:szCs w:val="24"/>
        </w:rPr>
        <w:t xml:space="preserve"> for acting with an understanding of personal agency, civic and democratic values, and social justice as they learn how to apply their knowledge and skills to make positive contributions </w:t>
      </w:r>
      <w:r w:rsidR="008B5A9E">
        <w:rPr>
          <w:rFonts w:ascii="Times New Roman" w:hAnsi="Times New Roman" w:cs="Times New Roman"/>
          <w:sz w:val="24"/>
          <w:szCs w:val="24"/>
        </w:rPr>
        <w:t>to</w:t>
      </w:r>
      <w:r w:rsidRPr="00AF3861">
        <w:rPr>
          <w:rFonts w:ascii="Times New Roman" w:hAnsi="Times New Roman" w:cs="Times New Roman"/>
          <w:sz w:val="24"/>
          <w:szCs w:val="24"/>
        </w:rPr>
        <w:t xml:space="preserve"> their communities, democracies, and the world.</w:t>
      </w:r>
    </w:p>
    <w:p w14:paraId="25E1BD56" w14:textId="3E7EEA78" w:rsidR="00800C41" w:rsidRPr="0007027E" w:rsidRDefault="00C42224" w:rsidP="0007027E">
      <w:pPr>
        <w:pStyle w:val="Heading2"/>
        <w:numPr>
          <w:ilvl w:val="0"/>
          <w:numId w:val="17"/>
        </w:numPr>
        <w:spacing w:after="100" w:afterAutospacing="1"/>
        <w:ind w:left="720"/>
        <w:jc w:val="both"/>
        <w:rPr>
          <w:rFonts w:ascii="Times New Roman" w:hAnsi="Times New Roman" w:cs="Times New Roman"/>
          <w:smallCaps/>
          <w:color w:val="C00000"/>
          <w:sz w:val="24"/>
          <w:szCs w:val="24"/>
        </w:rPr>
      </w:pPr>
      <w:r w:rsidRPr="0007027E">
        <w:rPr>
          <w:rFonts w:ascii="Times New Roman" w:hAnsi="Times New Roman" w:cs="Times New Roman"/>
          <w:smallCaps/>
          <w:color w:val="C00000"/>
          <w:sz w:val="24"/>
          <w:szCs w:val="24"/>
        </w:rPr>
        <w:t>Goals and Learning Outcomes</w:t>
      </w:r>
    </w:p>
    <w:p w14:paraId="25E1BD57" w14:textId="77777777" w:rsidR="00800C41" w:rsidRPr="009A2BC2" w:rsidRDefault="00C42224" w:rsidP="0025682F">
      <w:pPr>
        <w:pStyle w:val="BodyText"/>
        <w:spacing w:after="120"/>
        <w:jc w:val="both"/>
        <w:rPr>
          <w:rFonts w:ascii="Times New Roman" w:hAnsi="Times New Roman" w:cs="Times New Roman"/>
          <w:sz w:val="24"/>
          <w:szCs w:val="24"/>
        </w:rPr>
      </w:pPr>
      <w:r w:rsidRPr="009A2BC2">
        <w:rPr>
          <w:rFonts w:ascii="Times New Roman" w:hAnsi="Times New Roman" w:cs="Times New Roman"/>
          <w:sz w:val="24"/>
          <w:szCs w:val="24"/>
        </w:rPr>
        <w:t>The goals of the General Education Curriculum are to ensure all students graduating from Illinois State University are informed, engaged, and responsible learners capable of employing multiple systems and tools to creatively address local, state, national, and global challenges. To achieve this, there are 15 core learning outcomes.</w:t>
      </w:r>
    </w:p>
    <w:p w14:paraId="25E1BD59" w14:textId="77777777" w:rsidR="00800C41" w:rsidRPr="009A2BC2" w:rsidRDefault="00C42224" w:rsidP="0025682F">
      <w:pPr>
        <w:pStyle w:val="BodyText"/>
        <w:spacing w:after="120"/>
        <w:jc w:val="both"/>
        <w:rPr>
          <w:rFonts w:ascii="Times New Roman" w:hAnsi="Times New Roman" w:cs="Times New Roman"/>
          <w:sz w:val="24"/>
          <w:szCs w:val="24"/>
        </w:rPr>
      </w:pPr>
      <w:r w:rsidRPr="009A2BC2">
        <w:rPr>
          <w:rFonts w:ascii="Times New Roman" w:hAnsi="Times New Roman" w:cs="Times New Roman"/>
          <w:sz w:val="24"/>
          <w:szCs w:val="24"/>
          <w:u w:val="single"/>
        </w:rPr>
        <w:t>Informed learner:</w:t>
      </w:r>
      <w:r w:rsidRPr="009A2BC2">
        <w:rPr>
          <w:rFonts w:ascii="Times New Roman" w:hAnsi="Times New Roman" w:cs="Times New Roman"/>
          <w:sz w:val="24"/>
          <w:szCs w:val="24"/>
        </w:rPr>
        <w:t xml:space="preserve"> A deeper understanding of the world, both as human beings and as contributing individuals, is essential. This understanding must accompany an awareness of the intersections and permeability of disciplinary boundaries associated with knowledge. Through the General Education Curriculum, students will have opportunities to learn how to:</w:t>
      </w:r>
    </w:p>
    <w:p w14:paraId="25E1BD5B" w14:textId="77777777" w:rsidR="00800C41" w:rsidRPr="009A2BC2" w:rsidRDefault="00C42224" w:rsidP="00C524FE">
      <w:pPr>
        <w:pStyle w:val="ListParagraph"/>
        <w:numPr>
          <w:ilvl w:val="1"/>
          <w:numId w:val="8"/>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Examine the human condition (imagination, expression, and/or cultures).</w:t>
      </w:r>
    </w:p>
    <w:p w14:paraId="25E1BD5C" w14:textId="77777777" w:rsidR="00800C41" w:rsidRPr="009A2BC2" w:rsidRDefault="00C42224" w:rsidP="00C524FE">
      <w:pPr>
        <w:pStyle w:val="ListParagraph"/>
        <w:numPr>
          <w:ilvl w:val="1"/>
          <w:numId w:val="8"/>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Compare and contrast interrelations within and among global or cross-cultural communities.</w:t>
      </w:r>
    </w:p>
    <w:p w14:paraId="25E1BD5D" w14:textId="77777777" w:rsidR="00800C41" w:rsidRPr="009A2BC2" w:rsidRDefault="00C42224" w:rsidP="00C70206">
      <w:pPr>
        <w:pStyle w:val="ListParagraph"/>
        <w:numPr>
          <w:ilvl w:val="1"/>
          <w:numId w:val="8"/>
        </w:numPr>
        <w:spacing w:after="100" w:afterAutospacing="1"/>
        <w:ind w:left="893" w:hanging="504"/>
        <w:jc w:val="both"/>
        <w:rPr>
          <w:rFonts w:ascii="Times New Roman" w:hAnsi="Times New Roman" w:cs="Times New Roman"/>
          <w:sz w:val="24"/>
          <w:szCs w:val="24"/>
        </w:rPr>
      </w:pPr>
      <w:r w:rsidRPr="009A2BC2">
        <w:rPr>
          <w:rFonts w:ascii="Times New Roman" w:hAnsi="Times New Roman" w:cs="Times New Roman"/>
          <w:sz w:val="24"/>
          <w:szCs w:val="24"/>
        </w:rPr>
        <w:t>Distinguish means of modeling the natural, social, technical, logical, and/or creative worlds.</w:t>
      </w:r>
    </w:p>
    <w:p w14:paraId="25E1BD60" w14:textId="2171D75B" w:rsidR="00800C41" w:rsidRPr="009A2BC2" w:rsidRDefault="00C42224" w:rsidP="0025682F">
      <w:pPr>
        <w:pStyle w:val="BodyText"/>
        <w:spacing w:after="120"/>
        <w:jc w:val="both"/>
        <w:rPr>
          <w:rFonts w:ascii="Times New Roman" w:hAnsi="Times New Roman" w:cs="Times New Roman"/>
          <w:sz w:val="24"/>
          <w:szCs w:val="24"/>
        </w:rPr>
      </w:pPr>
      <w:r w:rsidRPr="009A2BC2">
        <w:rPr>
          <w:rFonts w:ascii="Times New Roman" w:hAnsi="Times New Roman" w:cs="Times New Roman"/>
          <w:sz w:val="24"/>
          <w:szCs w:val="24"/>
          <w:u w:val="single"/>
        </w:rPr>
        <w:t>Engaged learner:</w:t>
      </w:r>
      <w:r w:rsidRPr="009A2BC2">
        <w:rPr>
          <w:rFonts w:ascii="Times New Roman" w:hAnsi="Times New Roman" w:cs="Times New Roman"/>
          <w:sz w:val="24"/>
          <w:szCs w:val="24"/>
        </w:rPr>
        <w:t xml:space="preserve"> The cross-disciplinary skills students need are extensive, sophisticated, and expanding with the increase of new technologies. These skills extend beyond core concepts to include the ways of investigating and interacting with human society and the natural world. As students progress through</w:t>
      </w:r>
      <w:r w:rsidR="00DA261F" w:rsidRPr="009A2BC2">
        <w:rPr>
          <w:rFonts w:ascii="Times New Roman" w:hAnsi="Times New Roman" w:cs="Times New Roman"/>
          <w:sz w:val="24"/>
          <w:szCs w:val="24"/>
        </w:rPr>
        <w:t xml:space="preserve"> </w:t>
      </w:r>
      <w:r w:rsidRPr="009A2BC2">
        <w:rPr>
          <w:rFonts w:ascii="Times New Roman" w:hAnsi="Times New Roman" w:cs="Times New Roman"/>
          <w:sz w:val="24"/>
          <w:szCs w:val="24"/>
        </w:rPr>
        <w:t>the General Education Curriculum and into their major/degree programs, students will learn to:</w:t>
      </w:r>
    </w:p>
    <w:p w14:paraId="25E1BD62" w14:textId="77777777" w:rsidR="00800C41" w:rsidRPr="009A2BC2" w:rsidRDefault="00C42224" w:rsidP="00C524FE">
      <w:pPr>
        <w:pStyle w:val="ListParagraph"/>
        <w:numPr>
          <w:ilvl w:val="1"/>
          <w:numId w:val="7"/>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Communicate in diverse settings and groups (orally, visually, and in writing).</w:t>
      </w:r>
    </w:p>
    <w:p w14:paraId="25E1BD63" w14:textId="77777777" w:rsidR="00800C41" w:rsidRPr="009A2BC2" w:rsidRDefault="00C42224" w:rsidP="00C524FE">
      <w:pPr>
        <w:pStyle w:val="ListParagraph"/>
        <w:numPr>
          <w:ilvl w:val="1"/>
          <w:numId w:val="7"/>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Analyze problems using systematically acquired data.</w:t>
      </w:r>
    </w:p>
    <w:p w14:paraId="25E1BD64" w14:textId="77777777" w:rsidR="00800C41" w:rsidRPr="009A2BC2" w:rsidRDefault="00C42224" w:rsidP="00C524FE">
      <w:pPr>
        <w:pStyle w:val="ListParagraph"/>
        <w:numPr>
          <w:ilvl w:val="1"/>
          <w:numId w:val="7"/>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Integrate information discerningly from a variety of sources.</w:t>
      </w:r>
    </w:p>
    <w:p w14:paraId="25E1BD65" w14:textId="77777777" w:rsidR="00800C41" w:rsidRPr="009A2BC2" w:rsidRDefault="00C42224" w:rsidP="00C524FE">
      <w:pPr>
        <w:pStyle w:val="ListParagraph"/>
        <w:numPr>
          <w:ilvl w:val="1"/>
          <w:numId w:val="7"/>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Manage change through intellectual and digital agility.</w:t>
      </w:r>
    </w:p>
    <w:p w14:paraId="25E1BD66" w14:textId="77777777" w:rsidR="00800C41" w:rsidRPr="009A2BC2" w:rsidRDefault="00C42224" w:rsidP="00C524FE">
      <w:pPr>
        <w:pStyle w:val="ListParagraph"/>
        <w:numPr>
          <w:ilvl w:val="1"/>
          <w:numId w:val="7"/>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Collaborate in diverse teams.</w:t>
      </w:r>
    </w:p>
    <w:p w14:paraId="25E1BD67" w14:textId="77777777" w:rsidR="00800C41" w:rsidRPr="009A2BC2" w:rsidRDefault="00C42224" w:rsidP="00C524FE">
      <w:pPr>
        <w:pStyle w:val="ListParagraph"/>
        <w:numPr>
          <w:ilvl w:val="1"/>
          <w:numId w:val="7"/>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Transform knowledge into judgment and action.</w:t>
      </w:r>
    </w:p>
    <w:p w14:paraId="25E1BD68" w14:textId="77777777" w:rsidR="00800C41" w:rsidRPr="009A2BC2" w:rsidRDefault="00C42224" w:rsidP="00C70206">
      <w:pPr>
        <w:pStyle w:val="ListParagraph"/>
        <w:numPr>
          <w:ilvl w:val="1"/>
          <w:numId w:val="7"/>
        </w:numPr>
        <w:spacing w:after="100" w:afterAutospacing="1"/>
        <w:ind w:left="893" w:hanging="504"/>
        <w:jc w:val="both"/>
        <w:rPr>
          <w:rFonts w:ascii="Times New Roman" w:hAnsi="Times New Roman" w:cs="Times New Roman"/>
          <w:sz w:val="24"/>
          <w:szCs w:val="24"/>
        </w:rPr>
      </w:pPr>
      <w:r w:rsidRPr="009A2BC2">
        <w:rPr>
          <w:rFonts w:ascii="Times New Roman" w:hAnsi="Times New Roman" w:cs="Times New Roman"/>
          <w:sz w:val="24"/>
          <w:szCs w:val="24"/>
        </w:rPr>
        <w:t>Derive meaning from experience and information gathered through observation.</w:t>
      </w:r>
    </w:p>
    <w:p w14:paraId="25E1BD6A" w14:textId="77777777" w:rsidR="00800C41" w:rsidRPr="009A2BC2" w:rsidRDefault="00C42224" w:rsidP="0025682F">
      <w:pPr>
        <w:pStyle w:val="BodyText"/>
        <w:spacing w:after="120"/>
        <w:jc w:val="both"/>
        <w:rPr>
          <w:rFonts w:ascii="Times New Roman" w:hAnsi="Times New Roman" w:cs="Times New Roman"/>
          <w:sz w:val="24"/>
          <w:szCs w:val="24"/>
        </w:rPr>
      </w:pPr>
      <w:r w:rsidRPr="009A2BC2">
        <w:rPr>
          <w:rFonts w:ascii="Times New Roman" w:hAnsi="Times New Roman" w:cs="Times New Roman"/>
          <w:sz w:val="24"/>
          <w:szCs w:val="24"/>
          <w:u w:val="single"/>
        </w:rPr>
        <w:t>Responsible learner:</w:t>
      </w:r>
      <w:r w:rsidRPr="009A2BC2">
        <w:rPr>
          <w:rFonts w:ascii="Times New Roman" w:hAnsi="Times New Roman" w:cs="Times New Roman"/>
          <w:sz w:val="24"/>
          <w:szCs w:val="24"/>
        </w:rPr>
        <w:t xml:space="preserve"> The integrity of a democratic society depends on individuals’ sense of social responsibility, ethical judgment, and concern for others. These attributes contribute to the exploration of important issues in ways that respect a variety of viewpoints and lead to a deeper understanding of the world. The General Education Curriculum will foster the development of these qualities among students. Specifically, students will learn how to:</w:t>
      </w:r>
    </w:p>
    <w:p w14:paraId="25E1BD6C" w14:textId="77777777" w:rsidR="00800C41" w:rsidRPr="009A2BC2" w:rsidRDefault="00C42224" w:rsidP="00C524FE">
      <w:pPr>
        <w:pStyle w:val="ListParagraph"/>
        <w:numPr>
          <w:ilvl w:val="1"/>
          <w:numId w:val="6"/>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Demonstrate responsibility for contributing to a more just, equitable, and sustainable world.</w:t>
      </w:r>
    </w:p>
    <w:p w14:paraId="25E1BD6D" w14:textId="77777777" w:rsidR="00800C41" w:rsidRPr="009A2BC2" w:rsidRDefault="00C42224" w:rsidP="00C524FE">
      <w:pPr>
        <w:pStyle w:val="ListParagraph"/>
        <w:numPr>
          <w:ilvl w:val="1"/>
          <w:numId w:val="6"/>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Demonstrate respect for the complex identities of others, their histories, and their cultures.</w:t>
      </w:r>
    </w:p>
    <w:p w14:paraId="25E1BD6E" w14:textId="77777777" w:rsidR="00800C41" w:rsidRPr="009A2BC2" w:rsidRDefault="00C42224" w:rsidP="00C524FE">
      <w:pPr>
        <w:pStyle w:val="ListParagraph"/>
        <w:numPr>
          <w:ilvl w:val="1"/>
          <w:numId w:val="6"/>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Enact values and practices reflecting democratic processes.</w:t>
      </w:r>
    </w:p>
    <w:p w14:paraId="25E1BD6F" w14:textId="77777777" w:rsidR="00800C41" w:rsidRPr="009A2BC2" w:rsidRDefault="00C42224" w:rsidP="00C524FE">
      <w:pPr>
        <w:pStyle w:val="ListParagraph"/>
        <w:numPr>
          <w:ilvl w:val="1"/>
          <w:numId w:val="6"/>
        </w:numPr>
        <w:spacing w:after="120"/>
        <w:ind w:left="900" w:hanging="510"/>
        <w:jc w:val="both"/>
        <w:rPr>
          <w:rFonts w:ascii="Times New Roman" w:hAnsi="Times New Roman" w:cs="Times New Roman"/>
          <w:sz w:val="24"/>
          <w:szCs w:val="24"/>
        </w:rPr>
      </w:pPr>
      <w:r w:rsidRPr="009A2BC2">
        <w:rPr>
          <w:rFonts w:ascii="Times New Roman" w:hAnsi="Times New Roman" w:cs="Times New Roman"/>
          <w:sz w:val="24"/>
          <w:szCs w:val="24"/>
        </w:rPr>
        <w:t>Engage respectfully with multiple perspectives.</w:t>
      </w:r>
    </w:p>
    <w:p w14:paraId="25E1BD70" w14:textId="77777777" w:rsidR="00800C41" w:rsidRPr="009A2BC2" w:rsidRDefault="00C42224" w:rsidP="00B34B43">
      <w:pPr>
        <w:pStyle w:val="ListParagraph"/>
        <w:numPr>
          <w:ilvl w:val="1"/>
          <w:numId w:val="6"/>
        </w:numPr>
        <w:spacing w:after="100" w:afterAutospacing="1"/>
        <w:ind w:left="893" w:hanging="504"/>
        <w:jc w:val="both"/>
        <w:rPr>
          <w:rFonts w:ascii="Times New Roman" w:hAnsi="Times New Roman" w:cs="Times New Roman"/>
          <w:sz w:val="24"/>
          <w:szCs w:val="24"/>
        </w:rPr>
      </w:pPr>
      <w:r w:rsidRPr="009A2BC2">
        <w:rPr>
          <w:rFonts w:ascii="Times New Roman" w:hAnsi="Times New Roman" w:cs="Times New Roman"/>
          <w:sz w:val="24"/>
          <w:szCs w:val="24"/>
        </w:rPr>
        <w:t>Justify a position based on ethics, consequence(s) of decision, and/or personal values.</w:t>
      </w:r>
    </w:p>
    <w:p w14:paraId="25E1BD72" w14:textId="692919DE" w:rsidR="00800C41" w:rsidRPr="0007027E" w:rsidRDefault="00C42224" w:rsidP="0007027E">
      <w:pPr>
        <w:pStyle w:val="Heading2"/>
        <w:numPr>
          <w:ilvl w:val="0"/>
          <w:numId w:val="17"/>
        </w:numPr>
        <w:spacing w:after="100" w:afterAutospacing="1"/>
        <w:ind w:left="720"/>
        <w:jc w:val="both"/>
        <w:rPr>
          <w:rFonts w:ascii="Times New Roman" w:hAnsi="Times New Roman" w:cs="Times New Roman"/>
          <w:smallCaps/>
          <w:color w:val="C00000"/>
          <w:sz w:val="24"/>
          <w:szCs w:val="24"/>
        </w:rPr>
      </w:pPr>
      <w:r w:rsidRPr="0007027E">
        <w:rPr>
          <w:rFonts w:ascii="Times New Roman" w:hAnsi="Times New Roman" w:cs="Times New Roman"/>
          <w:smallCaps/>
          <w:color w:val="C00000"/>
          <w:sz w:val="24"/>
          <w:szCs w:val="24"/>
        </w:rPr>
        <w:t>Structure</w:t>
      </w:r>
    </w:p>
    <w:p w14:paraId="25E1BD73" w14:textId="355DA71F" w:rsidR="00800C41" w:rsidRDefault="00C42224" w:rsidP="00C70206">
      <w:pPr>
        <w:pStyle w:val="BodyText"/>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Students must take a total of 33 credit hours </w:t>
      </w:r>
      <w:r w:rsidR="0054051C">
        <w:rPr>
          <w:rFonts w:ascii="Times New Roman" w:hAnsi="Times New Roman" w:cs="Times New Roman"/>
          <w:sz w:val="24"/>
          <w:szCs w:val="24"/>
        </w:rPr>
        <w:t xml:space="preserve">across the eleven </w:t>
      </w:r>
      <w:r w:rsidRPr="009A2BC2">
        <w:rPr>
          <w:rFonts w:ascii="Times New Roman" w:hAnsi="Times New Roman" w:cs="Times New Roman"/>
          <w:sz w:val="24"/>
          <w:szCs w:val="24"/>
        </w:rPr>
        <w:t>designated course categories.</w:t>
      </w: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1980"/>
      </w:tblGrid>
      <w:tr w:rsidR="00800C41" w:rsidRPr="009A2BC2" w14:paraId="25E1BD76" w14:textId="77777777">
        <w:trPr>
          <w:trHeight w:val="366"/>
        </w:trPr>
        <w:tc>
          <w:tcPr>
            <w:tcW w:w="5041" w:type="dxa"/>
          </w:tcPr>
          <w:p w14:paraId="25E1BD74" w14:textId="77777777" w:rsidR="00800C41" w:rsidRPr="009A2BC2" w:rsidRDefault="00C42224" w:rsidP="0025682F">
            <w:pPr>
              <w:pStyle w:val="TableParagraph"/>
              <w:spacing w:before="0" w:after="120"/>
              <w:ind w:left="0"/>
              <w:jc w:val="both"/>
              <w:rPr>
                <w:rFonts w:ascii="Times New Roman" w:hAnsi="Times New Roman" w:cs="Times New Roman"/>
                <w:b/>
                <w:sz w:val="24"/>
                <w:szCs w:val="24"/>
              </w:rPr>
            </w:pPr>
            <w:r w:rsidRPr="009A2BC2">
              <w:rPr>
                <w:rFonts w:ascii="Times New Roman" w:hAnsi="Times New Roman" w:cs="Times New Roman"/>
                <w:b/>
                <w:sz w:val="24"/>
                <w:szCs w:val="24"/>
              </w:rPr>
              <w:t>Category</w:t>
            </w:r>
          </w:p>
        </w:tc>
        <w:tc>
          <w:tcPr>
            <w:tcW w:w="1980" w:type="dxa"/>
          </w:tcPr>
          <w:p w14:paraId="25E1BD75" w14:textId="77777777" w:rsidR="00800C41" w:rsidRPr="009A2BC2" w:rsidRDefault="00C42224" w:rsidP="0025682F">
            <w:pPr>
              <w:pStyle w:val="TableParagraph"/>
              <w:spacing w:before="0" w:after="120"/>
              <w:ind w:left="0"/>
              <w:jc w:val="center"/>
              <w:rPr>
                <w:rFonts w:ascii="Times New Roman" w:hAnsi="Times New Roman" w:cs="Times New Roman"/>
                <w:b/>
                <w:sz w:val="24"/>
                <w:szCs w:val="24"/>
              </w:rPr>
            </w:pPr>
            <w:r w:rsidRPr="009A2BC2">
              <w:rPr>
                <w:rFonts w:ascii="Times New Roman" w:hAnsi="Times New Roman" w:cs="Times New Roman"/>
                <w:b/>
                <w:sz w:val="24"/>
                <w:szCs w:val="24"/>
              </w:rPr>
              <w:t># of credit hours</w:t>
            </w:r>
          </w:p>
        </w:tc>
      </w:tr>
      <w:tr w:rsidR="00800C41" w:rsidRPr="009A2BC2" w14:paraId="25E1BD79" w14:textId="77777777">
        <w:trPr>
          <w:trHeight w:val="316"/>
        </w:trPr>
        <w:tc>
          <w:tcPr>
            <w:tcW w:w="5041" w:type="dxa"/>
          </w:tcPr>
          <w:p w14:paraId="25E1BD77"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Information Fluency Through Writing</w:t>
            </w:r>
          </w:p>
        </w:tc>
        <w:tc>
          <w:tcPr>
            <w:tcW w:w="1980" w:type="dxa"/>
          </w:tcPr>
          <w:p w14:paraId="25E1BD78"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7C" w14:textId="77777777">
        <w:trPr>
          <w:trHeight w:val="314"/>
        </w:trPr>
        <w:tc>
          <w:tcPr>
            <w:tcW w:w="5041" w:type="dxa"/>
          </w:tcPr>
          <w:p w14:paraId="25E1BD7A"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Communication Inquiry</w:t>
            </w:r>
          </w:p>
        </w:tc>
        <w:tc>
          <w:tcPr>
            <w:tcW w:w="1980" w:type="dxa"/>
          </w:tcPr>
          <w:p w14:paraId="25E1BD7B"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7F" w14:textId="77777777">
        <w:trPr>
          <w:trHeight w:val="317"/>
        </w:trPr>
        <w:tc>
          <w:tcPr>
            <w:tcW w:w="5041" w:type="dxa"/>
          </w:tcPr>
          <w:p w14:paraId="25E1BD7D"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Applied Writing Inquiry</w:t>
            </w:r>
          </w:p>
        </w:tc>
        <w:tc>
          <w:tcPr>
            <w:tcW w:w="1980" w:type="dxa"/>
          </w:tcPr>
          <w:p w14:paraId="25E1BD7E"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82" w14:textId="77777777">
        <w:trPr>
          <w:trHeight w:val="313"/>
        </w:trPr>
        <w:tc>
          <w:tcPr>
            <w:tcW w:w="5041" w:type="dxa"/>
          </w:tcPr>
          <w:p w14:paraId="25E1BD80"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Quantitative Literacy</w:t>
            </w:r>
          </w:p>
        </w:tc>
        <w:tc>
          <w:tcPr>
            <w:tcW w:w="1980" w:type="dxa"/>
          </w:tcPr>
          <w:p w14:paraId="25E1BD81"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85" w14:textId="77777777">
        <w:trPr>
          <w:trHeight w:val="314"/>
        </w:trPr>
        <w:tc>
          <w:tcPr>
            <w:tcW w:w="5041" w:type="dxa"/>
          </w:tcPr>
          <w:p w14:paraId="25E1BD83"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Scientific Literacy</w:t>
            </w:r>
          </w:p>
        </w:tc>
        <w:tc>
          <w:tcPr>
            <w:tcW w:w="1980" w:type="dxa"/>
          </w:tcPr>
          <w:p w14:paraId="25E1BD84"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88" w14:textId="77777777">
        <w:trPr>
          <w:trHeight w:val="316"/>
        </w:trPr>
        <w:tc>
          <w:tcPr>
            <w:tcW w:w="5041" w:type="dxa"/>
          </w:tcPr>
          <w:p w14:paraId="25E1BD86"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Exploring the Human Condition</w:t>
            </w:r>
          </w:p>
        </w:tc>
        <w:tc>
          <w:tcPr>
            <w:tcW w:w="1980" w:type="dxa"/>
          </w:tcPr>
          <w:p w14:paraId="25E1BD87"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8B" w14:textId="77777777">
        <w:trPr>
          <w:trHeight w:val="313"/>
        </w:trPr>
        <w:tc>
          <w:tcPr>
            <w:tcW w:w="5041" w:type="dxa"/>
          </w:tcPr>
          <w:p w14:paraId="25E1BD89"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Creative Arts</w:t>
            </w:r>
          </w:p>
        </w:tc>
        <w:tc>
          <w:tcPr>
            <w:tcW w:w="1980" w:type="dxa"/>
          </w:tcPr>
          <w:p w14:paraId="25E1BD8A"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8E" w14:textId="77777777">
        <w:trPr>
          <w:trHeight w:val="316"/>
        </w:trPr>
        <w:tc>
          <w:tcPr>
            <w:tcW w:w="5041" w:type="dxa"/>
          </w:tcPr>
          <w:p w14:paraId="25E1BD8C"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Individuals and Society</w:t>
            </w:r>
          </w:p>
        </w:tc>
        <w:tc>
          <w:tcPr>
            <w:tcW w:w="1980" w:type="dxa"/>
          </w:tcPr>
          <w:p w14:paraId="25E1BD8D"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91" w14:textId="77777777">
        <w:trPr>
          <w:trHeight w:val="277"/>
        </w:trPr>
        <w:tc>
          <w:tcPr>
            <w:tcW w:w="5041" w:type="dxa"/>
          </w:tcPr>
          <w:p w14:paraId="25E1BD8F" w14:textId="77777777" w:rsidR="00800C41" w:rsidRPr="009A2BC2" w:rsidRDefault="00C42224" w:rsidP="0025682F">
            <w:pPr>
              <w:pStyle w:val="TableParagraph"/>
              <w:spacing w:before="0" w:after="120"/>
              <w:ind w:left="0"/>
              <w:rPr>
                <w:rFonts w:ascii="Times New Roman" w:hAnsi="Times New Roman" w:cs="Times New Roman"/>
                <w:sz w:val="24"/>
                <w:szCs w:val="24"/>
              </w:rPr>
            </w:pPr>
            <w:r w:rsidRPr="009A2BC2">
              <w:rPr>
                <w:rFonts w:ascii="Times New Roman" w:hAnsi="Times New Roman" w:cs="Times New Roman"/>
                <w:sz w:val="24"/>
                <w:szCs w:val="24"/>
              </w:rPr>
              <w:t>Science, Technology, Engineering, and Mathematics</w:t>
            </w:r>
          </w:p>
        </w:tc>
        <w:tc>
          <w:tcPr>
            <w:tcW w:w="1980" w:type="dxa"/>
          </w:tcPr>
          <w:p w14:paraId="25E1BD90"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94" w14:textId="77777777">
        <w:trPr>
          <w:trHeight w:val="314"/>
        </w:trPr>
        <w:tc>
          <w:tcPr>
            <w:tcW w:w="5041" w:type="dxa"/>
          </w:tcPr>
          <w:p w14:paraId="25E1BD92"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Experiential Learning and Civic Engagement</w:t>
            </w:r>
          </w:p>
        </w:tc>
        <w:tc>
          <w:tcPr>
            <w:tcW w:w="1980" w:type="dxa"/>
          </w:tcPr>
          <w:p w14:paraId="25E1BD93"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r w:rsidR="00800C41" w:rsidRPr="009A2BC2" w14:paraId="25E1BD97" w14:textId="77777777">
        <w:trPr>
          <w:trHeight w:val="316"/>
        </w:trPr>
        <w:tc>
          <w:tcPr>
            <w:tcW w:w="5041" w:type="dxa"/>
          </w:tcPr>
          <w:p w14:paraId="25E1BD95" w14:textId="77777777" w:rsidR="00800C41" w:rsidRPr="009A2BC2" w:rsidRDefault="00C42224" w:rsidP="0025682F">
            <w:pPr>
              <w:pStyle w:val="TableParagraph"/>
              <w:spacing w:before="0" w:after="120"/>
              <w:ind w:left="0"/>
              <w:jc w:val="both"/>
              <w:rPr>
                <w:rFonts w:ascii="Times New Roman" w:hAnsi="Times New Roman" w:cs="Times New Roman"/>
                <w:sz w:val="24"/>
                <w:szCs w:val="24"/>
              </w:rPr>
            </w:pPr>
            <w:r w:rsidRPr="009A2BC2">
              <w:rPr>
                <w:rFonts w:ascii="Times New Roman" w:hAnsi="Times New Roman" w:cs="Times New Roman"/>
                <w:sz w:val="24"/>
                <w:szCs w:val="24"/>
              </w:rPr>
              <w:t>General Education Elective</w:t>
            </w:r>
          </w:p>
        </w:tc>
        <w:tc>
          <w:tcPr>
            <w:tcW w:w="1980" w:type="dxa"/>
          </w:tcPr>
          <w:p w14:paraId="25E1BD96" w14:textId="77777777" w:rsidR="00800C41" w:rsidRPr="009A2BC2" w:rsidRDefault="00C42224" w:rsidP="0025682F">
            <w:pPr>
              <w:pStyle w:val="TableParagraph"/>
              <w:spacing w:before="0" w:after="120"/>
              <w:ind w:left="0"/>
              <w:jc w:val="center"/>
              <w:rPr>
                <w:rFonts w:ascii="Times New Roman" w:hAnsi="Times New Roman" w:cs="Times New Roman"/>
                <w:sz w:val="24"/>
                <w:szCs w:val="24"/>
              </w:rPr>
            </w:pPr>
            <w:r w:rsidRPr="009A2BC2">
              <w:rPr>
                <w:rFonts w:ascii="Times New Roman" w:hAnsi="Times New Roman" w:cs="Times New Roman"/>
                <w:sz w:val="24"/>
                <w:szCs w:val="24"/>
              </w:rPr>
              <w:t>3</w:t>
            </w:r>
          </w:p>
        </w:tc>
      </w:tr>
    </w:tbl>
    <w:p w14:paraId="7B87B33D" w14:textId="77777777" w:rsidR="00380832" w:rsidRDefault="004321BC" w:rsidP="00C70206">
      <w:pPr>
        <w:spacing w:after="100" w:afterAutospacing="1"/>
        <w:rPr>
          <w:rFonts w:ascii="Times New Roman" w:hAnsi="Times New Roman" w:cs="Times New Roman"/>
          <w:sz w:val="24"/>
          <w:szCs w:val="24"/>
        </w:rPr>
      </w:pPr>
      <w:r w:rsidRPr="009A2BC2">
        <w:rPr>
          <w:rFonts w:ascii="Times New Roman" w:hAnsi="Times New Roman" w:cs="Times New Roman"/>
          <w:sz w:val="24"/>
          <w:szCs w:val="24"/>
        </w:rPr>
        <w:br w:type="page"/>
      </w:r>
    </w:p>
    <w:p w14:paraId="74AF066C" w14:textId="2094CF42" w:rsidR="00380832" w:rsidRPr="0007027E" w:rsidRDefault="00380832" w:rsidP="00AB7405">
      <w:pPr>
        <w:pStyle w:val="Heading2"/>
        <w:numPr>
          <w:ilvl w:val="0"/>
          <w:numId w:val="17"/>
        </w:numPr>
        <w:spacing w:after="100" w:afterAutospacing="1"/>
        <w:ind w:left="720"/>
        <w:jc w:val="center"/>
        <w:rPr>
          <w:rFonts w:ascii="Times New Roman" w:hAnsi="Times New Roman" w:cs="Times New Roman"/>
          <w:smallCaps/>
          <w:color w:val="C00000"/>
          <w:sz w:val="24"/>
          <w:szCs w:val="24"/>
        </w:rPr>
      </w:pPr>
      <w:r w:rsidRPr="0007027E">
        <w:rPr>
          <w:rFonts w:ascii="Times New Roman" w:hAnsi="Times New Roman" w:cs="Times New Roman"/>
          <w:smallCaps/>
          <w:color w:val="C00000"/>
          <w:sz w:val="24"/>
          <w:szCs w:val="24"/>
        </w:rPr>
        <w:t>Course Categories, Descriptions</w:t>
      </w:r>
      <w:r w:rsidR="00935E4B">
        <w:rPr>
          <w:rFonts w:ascii="Times New Roman" w:hAnsi="Times New Roman" w:cs="Times New Roman"/>
          <w:smallCaps/>
          <w:color w:val="C00000"/>
          <w:sz w:val="24"/>
          <w:szCs w:val="24"/>
        </w:rPr>
        <w:t>,</w:t>
      </w:r>
      <w:r w:rsidRPr="0007027E">
        <w:rPr>
          <w:rFonts w:ascii="Times New Roman" w:hAnsi="Times New Roman" w:cs="Times New Roman"/>
          <w:smallCaps/>
          <w:color w:val="C00000"/>
          <w:sz w:val="24"/>
          <w:szCs w:val="24"/>
        </w:rPr>
        <w:t xml:space="preserve"> and Learning Outcomes</w:t>
      </w:r>
    </w:p>
    <w:p w14:paraId="0DF4182D" w14:textId="77777777" w:rsidR="00380832" w:rsidRDefault="00380832" w:rsidP="0025682F">
      <w:pPr>
        <w:spacing w:after="100" w:afterAutospacing="1"/>
        <w:jc w:val="center"/>
        <w:rPr>
          <w:rFonts w:ascii="Times New Roman" w:hAnsi="Times New Roman" w:cs="Times New Roman"/>
          <w:b/>
          <w:bCs/>
          <w:sz w:val="24"/>
          <w:szCs w:val="24"/>
        </w:rPr>
      </w:pPr>
    </w:p>
    <w:p w14:paraId="58F2C11A" w14:textId="525B2700"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Information Fluency Through Writing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73E6DEAE" w14:textId="77777777" w:rsidR="009A2BC2" w:rsidRPr="009A2BC2" w:rsidRDefault="009A2BC2" w:rsidP="0025682F">
      <w:pPr>
        <w:spacing w:after="120"/>
        <w:jc w:val="both"/>
        <w:rPr>
          <w:rFonts w:ascii="Times New Roman" w:hAnsi="Times New Roman" w:cs="Times New Roman"/>
          <w:b/>
          <w:bCs/>
          <w:sz w:val="24"/>
          <w:szCs w:val="24"/>
        </w:rPr>
      </w:pPr>
      <w:r w:rsidRPr="009A2BC2">
        <w:rPr>
          <w:rFonts w:ascii="Times New Roman" w:hAnsi="Times New Roman" w:cs="Times New Roman"/>
          <w:b/>
          <w:bCs/>
          <w:sz w:val="24"/>
          <w:szCs w:val="24"/>
        </w:rPr>
        <w:t>Description</w:t>
      </w:r>
    </w:p>
    <w:p w14:paraId="277C7E3A" w14:textId="77777777" w:rsidR="00674BCA"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What does it mean to write ethically? How do you investigate and explore differing viewpoints? How</w:t>
      </w:r>
      <w:r w:rsidR="008B5A9E">
        <w:rPr>
          <w:rFonts w:ascii="Times New Roman" w:hAnsi="Times New Roman" w:cs="Times New Roman"/>
          <w:sz w:val="24"/>
          <w:szCs w:val="24"/>
        </w:rPr>
        <w:t xml:space="preserve"> </w:t>
      </w:r>
      <w:r w:rsidRPr="009A2BC2">
        <w:rPr>
          <w:rFonts w:ascii="Times New Roman" w:hAnsi="Times New Roman" w:cs="Times New Roman"/>
          <w:sz w:val="24"/>
          <w:szCs w:val="24"/>
        </w:rPr>
        <w:t>do you formulate your own opinions and defend and document them with reliable evidence? How do you articulate the complexity of issues by using, sharing, and creating information? As you develop as a writer, these are some of the many questions you will contemplate and address.</w:t>
      </w:r>
      <w:r w:rsidR="008B5A9E">
        <w:rPr>
          <w:rFonts w:ascii="Times New Roman" w:hAnsi="Times New Roman" w:cs="Times New Roman"/>
          <w:sz w:val="24"/>
          <w:szCs w:val="24"/>
        </w:rPr>
        <w:t xml:space="preserve"> </w:t>
      </w:r>
    </w:p>
    <w:p w14:paraId="5433E589" w14:textId="58647FD9"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Information </w:t>
      </w:r>
      <w:r w:rsidR="00C365B3">
        <w:rPr>
          <w:rFonts w:ascii="Times New Roman" w:hAnsi="Times New Roman" w:cs="Times New Roman"/>
          <w:sz w:val="24"/>
          <w:szCs w:val="24"/>
        </w:rPr>
        <w:t>F</w:t>
      </w:r>
      <w:r w:rsidRPr="009A2BC2">
        <w:rPr>
          <w:rFonts w:ascii="Times New Roman" w:hAnsi="Times New Roman" w:cs="Times New Roman"/>
          <w:sz w:val="24"/>
          <w:szCs w:val="24"/>
        </w:rPr>
        <w:t xml:space="preserve">luency is the ability to critically engage with ideas, information, and points of view represented in a variety of texts and genres. Demonstrating information fluency through writing requires the ability to formulate an inquiry, identify and cite sources from multiple venues and </w:t>
      </w:r>
      <w:r w:rsidR="00146069">
        <w:rPr>
          <w:rFonts w:ascii="Times New Roman" w:hAnsi="Times New Roman" w:cs="Times New Roman"/>
          <w:sz w:val="24"/>
          <w:szCs w:val="24"/>
        </w:rPr>
        <w:t>f</w:t>
      </w:r>
      <w:r w:rsidRPr="009A2BC2">
        <w:rPr>
          <w:rFonts w:ascii="Times New Roman" w:hAnsi="Times New Roman" w:cs="Times New Roman"/>
          <w:sz w:val="24"/>
          <w:szCs w:val="24"/>
        </w:rPr>
        <w:t>ormats, evaluate information for credibility and relevance, and synthesize and incorporate information into a structured written argument.</w:t>
      </w:r>
    </w:p>
    <w:p w14:paraId="65F9887E" w14:textId="768303D7" w:rsidR="009A2BC2" w:rsidRPr="00146069" w:rsidRDefault="009A2BC2" w:rsidP="0025682F">
      <w:pPr>
        <w:spacing w:after="120"/>
        <w:jc w:val="both"/>
        <w:rPr>
          <w:rFonts w:ascii="Times New Roman" w:hAnsi="Times New Roman" w:cs="Times New Roman"/>
          <w:b/>
          <w:bCs/>
          <w:sz w:val="24"/>
          <w:szCs w:val="24"/>
        </w:rPr>
      </w:pPr>
      <w:r w:rsidRPr="00146069">
        <w:rPr>
          <w:rFonts w:ascii="Times New Roman" w:hAnsi="Times New Roman" w:cs="Times New Roman"/>
          <w:b/>
          <w:bCs/>
          <w:sz w:val="24"/>
          <w:szCs w:val="24"/>
        </w:rPr>
        <w:t>Courses in this Category</w:t>
      </w:r>
    </w:p>
    <w:p w14:paraId="2D934132" w14:textId="01348BBB" w:rsid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Courses in this category can address any topic through disciplinary or interdisciplinary perspectives that incorporate reading, viewing, interpreting, and writing. These courses provide a foundation for students to engage with information, ideas, opinions, and arguments about contemporary and/or historical issues, real-world problems, or other significant topics. In alignment with the practice of writing inquiry, courses cover fundamental tools to practice effective and ethical writing, particularly the skills of information fluency. Courses explore writing through research and practice building critical thinking, the ability to synthe</w:t>
      </w:r>
      <w:r w:rsidR="00FF0202">
        <w:rPr>
          <w:rFonts w:ascii="Times New Roman" w:hAnsi="Times New Roman" w:cs="Times New Roman"/>
          <w:sz w:val="24"/>
          <w:szCs w:val="24"/>
        </w:rPr>
        <w:t>s</w:t>
      </w:r>
      <w:r w:rsidRPr="009A2BC2">
        <w:rPr>
          <w:rFonts w:ascii="Times New Roman" w:hAnsi="Times New Roman" w:cs="Times New Roman"/>
          <w:sz w:val="24"/>
          <w:szCs w:val="24"/>
        </w:rPr>
        <w:t>ize information, develop the mechanics and processes of writing, and ethically produce written texts.</w:t>
      </w:r>
    </w:p>
    <w:p w14:paraId="0538F9A7" w14:textId="77777777" w:rsidR="009A2BC2" w:rsidRPr="00146069" w:rsidRDefault="009A2BC2" w:rsidP="0025682F">
      <w:pPr>
        <w:spacing w:after="120"/>
        <w:jc w:val="both"/>
        <w:rPr>
          <w:rFonts w:ascii="Times New Roman" w:hAnsi="Times New Roman" w:cs="Times New Roman"/>
          <w:b/>
          <w:bCs/>
          <w:sz w:val="24"/>
          <w:szCs w:val="24"/>
        </w:rPr>
      </w:pPr>
      <w:r w:rsidRPr="00146069">
        <w:rPr>
          <w:rFonts w:ascii="Times New Roman" w:hAnsi="Times New Roman" w:cs="Times New Roman"/>
          <w:b/>
          <w:bCs/>
          <w:sz w:val="24"/>
          <w:szCs w:val="24"/>
        </w:rPr>
        <w:t>Student Learning</w:t>
      </w:r>
    </w:p>
    <w:p w14:paraId="21FEC444" w14:textId="36F47300" w:rsid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Through exploration of writing research and practice, students will use written communication and</w:t>
      </w:r>
      <w:r w:rsidR="008B5A9E">
        <w:rPr>
          <w:rFonts w:ascii="Times New Roman" w:hAnsi="Times New Roman" w:cs="Times New Roman"/>
          <w:sz w:val="24"/>
          <w:szCs w:val="24"/>
        </w:rPr>
        <w:t xml:space="preserve"> </w:t>
      </w:r>
      <w:r w:rsidRPr="009A2BC2">
        <w:rPr>
          <w:rFonts w:ascii="Times New Roman" w:hAnsi="Times New Roman" w:cs="Times New Roman"/>
          <w:sz w:val="24"/>
          <w:szCs w:val="24"/>
        </w:rPr>
        <w:t xml:space="preserve">inquiry to establish the skills needed to analyze different viewpoints, </w:t>
      </w:r>
      <w:r w:rsidR="00FD2486" w:rsidRPr="009A2BC2">
        <w:rPr>
          <w:rFonts w:ascii="Times New Roman" w:hAnsi="Times New Roman" w:cs="Times New Roman"/>
          <w:sz w:val="24"/>
          <w:szCs w:val="24"/>
        </w:rPr>
        <w:t>consume,</w:t>
      </w:r>
      <w:r w:rsidRPr="009A2BC2">
        <w:rPr>
          <w:rFonts w:ascii="Times New Roman" w:hAnsi="Times New Roman" w:cs="Times New Roman"/>
          <w:sz w:val="24"/>
          <w:szCs w:val="24"/>
        </w:rPr>
        <w:t xml:space="preserve"> and produce written</w:t>
      </w:r>
      <w:r w:rsidR="008B5A9E">
        <w:rPr>
          <w:rFonts w:ascii="Times New Roman" w:hAnsi="Times New Roman" w:cs="Times New Roman"/>
          <w:sz w:val="24"/>
          <w:szCs w:val="24"/>
        </w:rPr>
        <w:t xml:space="preserve"> </w:t>
      </w:r>
      <w:r w:rsidRPr="009A2BC2">
        <w:rPr>
          <w:rFonts w:ascii="Times New Roman" w:hAnsi="Times New Roman" w:cs="Times New Roman"/>
          <w:sz w:val="24"/>
          <w:szCs w:val="24"/>
        </w:rPr>
        <w:t>texts in an ethical manner, and apply their knowledge to engage with local, national, and global issues to prepare them for life-long learning.</w:t>
      </w:r>
    </w:p>
    <w:p w14:paraId="45BC3806" w14:textId="77777777" w:rsidR="009A2BC2" w:rsidRPr="00146069" w:rsidRDefault="009A2BC2" w:rsidP="0025682F">
      <w:pPr>
        <w:spacing w:after="120"/>
        <w:jc w:val="both"/>
        <w:rPr>
          <w:rFonts w:ascii="Times New Roman" w:hAnsi="Times New Roman" w:cs="Times New Roman"/>
          <w:b/>
          <w:bCs/>
          <w:sz w:val="24"/>
          <w:szCs w:val="24"/>
        </w:rPr>
      </w:pPr>
      <w:r w:rsidRPr="00146069">
        <w:rPr>
          <w:rFonts w:ascii="Times New Roman" w:hAnsi="Times New Roman" w:cs="Times New Roman"/>
          <w:b/>
          <w:bCs/>
          <w:sz w:val="24"/>
          <w:szCs w:val="24"/>
        </w:rPr>
        <w:t>Assessed Learning Outcomes</w:t>
      </w:r>
    </w:p>
    <w:p w14:paraId="77954A85" w14:textId="68ADC11D" w:rsidR="009A2BC2" w:rsidRPr="009A2BC2" w:rsidRDefault="000947E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a</w:t>
      </w:r>
      <w:r>
        <w:rPr>
          <w:rFonts w:ascii="Times New Roman" w:hAnsi="Times New Roman" w:cs="Times New Roman"/>
          <w:sz w:val="24"/>
          <w:szCs w:val="24"/>
        </w:rPr>
        <w:t>ll three</w:t>
      </w:r>
      <w:r w:rsidRPr="009A2BC2">
        <w:rPr>
          <w:rFonts w:ascii="Times New Roman" w:hAnsi="Times New Roman" w:cs="Times New Roman"/>
          <w:sz w:val="24"/>
          <w:szCs w:val="24"/>
        </w:rPr>
        <w:t xml:space="preserve"> of the following</w:t>
      </w:r>
      <w:r>
        <w:rPr>
          <w:rFonts w:ascii="Times New Roman" w:hAnsi="Times New Roman" w:cs="Times New Roman"/>
          <w:sz w:val="24"/>
          <w:szCs w:val="24"/>
        </w:rPr>
        <w:t xml:space="preserve"> </w:t>
      </w:r>
      <w:r w:rsidR="00952C4C">
        <w:rPr>
          <w:rFonts w:ascii="Times New Roman" w:hAnsi="Times New Roman" w:cs="Times New Roman"/>
          <w:sz w:val="24"/>
          <w:szCs w:val="24"/>
        </w:rPr>
        <w:t xml:space="preserve">primary </w:t>
      </w:r>
      <w:r w:rsidRPr="009A2BC2">
        <w:rPr>
          <w:rFonts w:ascii="Times New Roman" w:hAnsi="Times New Roman" w:cs="Times New Roman"/>
          <w:sz w:val="24"/>
          <w:szCs w:val="24"/>
        </w:rPr>
        <w:t>learning outcomes:</w:t>
      </w:r>
    </w:p>
    <w:p w14:paraId="3558CAAD" w14:textId="33800115" w:rsidR="009A2BC2" w:rsidRPr="007E76AC" w:rsidRDefault="009A2BC2" w:rsidP="0025682F">
      <w:pPr>
        <w:pStyle w:val="ListParagraph"/>
        <w:numPr>
          <w:ilvl w:val="0"/>
          <w:numId w:val="15"/>
        </w:numPr>
        <w:spacing w:after="120"/>
        <w:ind w:left="720"/>
        <w:jc w:val="both"/>
        <w:rPr>
          <w:rFonts w:ascii="Times New Roman" w:hAnsi="Times New Roman" w:cs="Times New Roman"/>
          <w:sz w:val="24"/>
          <w:szCs w:val="24"/>
        </w:rPr>
      </w:pPr>
      <w:r w:rsidRPr="007E76AC">
        <w:rPr>
          <w:rFonts w:ascii="Times New Roman" w:hAnsi="Times New Roman" w:cs="Times New Roman"/>
          <w:sz w:val="24"/>
          <w:szCs w:val="24"/>
        </w:rPr>
        <w:t>2.3 Integrate information discerningly from a variety of sources.</w:t>
      </w:r>
    </w:p>
    <w:p w14:paraId="2A641A27" w14:textId="7887120A" w:rsidR="009A2BC2" w:rsidRPr="007E76AC" w:rsidRDefault="009A2BC2" w:rsidP="0025682F">
      <w:pPr>
        <w:pStyle w:val="ListParagraph"/>
        <w:numPr>
          <w:ilvl w:val="0"/>
          <w:numId w:val="15"/>
        </w:numPr>
        <w:spacing w:after="120"/>
        <w:ind w:left="720"/>
        <w:jc w:val="both"/>
        <w:rPr>
          <w:rFonts w:ascii="Times New Roman" w:hAnsi="Times New Roman" w:cs="Times New Roman"/>
          <w:sz w:val="24"/>
          <w:szCs w:val="24"/>
        </w:rPr>
      </w:pPr>
      <w:r w:rsidRPr="007E76AC">
        <w:rPr>
          <w:rFonts w:ascii="Times New Roman" w:hAnsi="Times New Roman" w:cs="Times New Roman"/>
          <w:sz w:val="24"/>
          <w:szCs w:val="24"/>
        </w:rPr>
        <w:t>2.4 Manage change through intellectual and digital agility.</w:t>
      </w:r>
    </w:p>
    <w:p w14:paraId="5D4C12B2" w14:textId="0BFA0DED" w:rsidR="009A2BC2" w:rsidRPr="007E76AC" w:rsidRDefault="009A2BC2" w:rsidP="0025682F">
      <w:pPr>
        <w:pStyle w:val="ListParagraph"/>
        <w:numPr>
          <w:ilvl w:val="0"/>
          <w:numId w:val="15"/>
        </w:numPr>
        <w:spacing w:after="120"/>
        <w:ind w:left="720"/>
        <w:jc w:val="both"/>
        <w:rPr>
          <w:rFonts w:ascii="Times New Roman" w:hAnsi="Times New Roman" w:cs="Times New Roman"/>
          <w:sz w:val="24"/>
          <w:szCs w:val="24"/>
        </w:rPr>
      </w:pPr>
      <w:r w:rsidRPr="007E76AC">
        <w:rPr>
          <w:rFonts w:ascii="Times New Roman" w:hAnsi="Times New Roman" w:cs="Times New Roman"/>
          <w:sz w:val="24"/>
          <w:szCs w:val="24"/>
        </w:rPr>
        <w:t>2.6 Transform knowledge into judgment and action.</w:t>
      </w:r>
    </w:p>
    <w:p w14:paraId="4A763046"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3326BFB4" w14:textId="77777777" w:rsidR="009A2BC2" w:rsidRPr="009A2BC2" w:rsidRDefault="009A2BC2" w:rsidP="0025682F">
      <w:pPr>
        <w:spacing w:after="120"/>
        <w:jc w:val="both"/>
        <w:rPr>
          <w:rFonts w:ascii="Times New Roman" w:hAnsi="Times New Roman" w:cs="Times New Roman"/>
          <w:sz w:val="24"/>
          <w:szCs w:val="24"/>
        </w:rPr>
      </w:pPr>
    </w:p>
    <w:p w14:paraId="7DC04723" w14:textId="448AE22D" w:rsidR="170F1736" w:rsidRDefault="170F1736">
      <w:r>
        <w:br w:type="page"/>
      </w:r>
    </w:p>
    <w:p w14:paraId="48590711" w14:textId="0F1D8CED" w:rsidR="170F1736" w:rsidRDefault="170F1736" w:rsidP="170F1736">
      <w:pPr>
        <w:spacing w:after="120"/>
        <w:jc w:val="both"/>
        <w:rPr>
          <w:rFonts w:ascii="Times New Roman" w:hAnsi="Times New Roman" w:cs="Times New Roman"/>
          <w:sz w:val="24"/>
          <w:szCs w:val="24"/>
        </w:rPr>
      </w:pPr>
    </w:p>
    <w:p w14:paraId="56E6A53D" w14:textId="73B43A18"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Communication Inquiry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695DED59"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3F5AEB95" w14:textId="11F56180"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What is ethical and effective communication? How will studying communication help you maintain positive relationships, land that dream job, or become an active member of society? Communication </w:t>
      </w:r>
      <w:r w:rsidR="00C365B3">
        <w:rPr>
          <w:rFonts w:ascii="Times New Roman" w:hAnsi="Times New Roman" w:cs="Times New Roman"/>
          <w:sz w:val="24"/>
          <w:szCs w:val="24"/>
        </w:rPr>
        <w:t>I</w:t>
      </w:r>
      <w:r w:rsidRPr="009A2BC2">
        <w:rPr>
          <w:rFonts w:ascii="Times New Roman" w:hAnsi="Times New Roman" w:cs="Times New Roman"/>
          <w:sz w:val="24"/>
          <w:szCs w:val="24"/>
        </w:rPr>
        <w:t xml:space="preserve">nquiry enhances your personal, professional, and social lives through communication competence </w:t>
      </w:r>
      <w:r w:rsidR="001A194F">
        <w:rPr>
          <w:rFonts w:ascii="Times New Roman" w:hAnsi="Times New Roman" w:cs="Times New Roman"/>
          <w:sz w:val="24"/>
          <w:szCs w:val="24"/>
        </w:rPr>
        <w:t>a</w:t>
      </w:r>
      <w:r w:rsidRPr="009A2BC2">
        <w:rPr>
          <w:rFonts w:ascii="Times New Roman" w:hAnsi="Times New Roman" w:cs="Times New Roman"/>
          <w:sz w:val="24"/>
          <w:szCs w:val="24"/>
        </w:rPr>
        <w:t>nd information fluency.</w:t>
      </w:r>
    </w:p>
    <w:p w14:paraId="1E0C7824"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1009AE6D" w14:textId="382D91FA"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Communication courses will prepare students to effectively and purposefully express themselves and listen to others in a variety of communication settings. They will prepare students to present </w:t>
      </w:r>
      <w:r w:rsidR="001A194F">
        <w:rPr>
          <w:rFonts w:ascii="Times New Roman" w:hAnsi="Times New Roman" w:cs="Times New Roman"/>
          <w:sz w:val="24"/>
          <w:szCs w:val="24"/>
        </w:rPr>
        <w:t>i</w:t>
      </w:r>
      <w:r w:rsidRPr="009A2BC2">
        <w:rPr>
          <w:rFonts w:ascii="Times New Roman" w:hAnsi="Times New Roman" w:cs="Times New Roman"/>
          <w:sz w:val="24"/>
          <w:szCs w:val="24"/>
        </w:rPr>
        <w:t>nformation to an audience using research, evidence, and reasoning. Additionally, students will be prepared to participate in group communication processes and decision-making to analyze socially relevant issues from multiple perspectives.</w:t>
      </w:r>
    </w:p>
    <w:p w14:paraId="5E75552D"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09FA6726" w14:textId="54AD1EF7"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Communication is an essential life skill that enhances students’ personal, professional, and social lives. Communication Inquiry is the study of communication concepts and processes to improve student communication competence, ethical communication, communication confidence, </w:t>
      </w:r>
      <w:r w:rsidR="00691686">
        <w:rPr>
          <w:rFonts w:ascii="Times New Roman" w:hAnsi="Times New Roman" w:cs="Times New Roman"/>
          <w:sz w:val="24"/>
          <w:szCs w:val="24"/>
        </w:rPr>
        <w:t xml:space="preserve">and </w:t>
      </w:r>
      <w:r w:rsidRPr="009A2BC2">
        <w:rPr>
          <w:rFonts w:ascii="Times New Roman" w:hAnsi="Times New Roman" w:cs="Times New Roman"/>
          <w:sz w:val="24"/>
          <w:szCs w:val="24"/>
        </w:rPr>
        <w:t>critical thinking, all with the goal of becoming curious, engaged, and responsible members of a democratic society.</w:t>
      </w:r>
    </w:p>
    <w:p w14:paraId="6653CE68"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4A77C9D9" w14:textId="59FA0C11" w:rsidR="000947EF" w:rsidRDefault="000947E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a</w:t>
      </w:r>
      <w:r>
        <w:rPr>
          <w:rFonts w:ascii="Times New Roman" w:hAnsi="Times New Roman" w:cs="Times New Roman"/>
          <w:sz w:val="24"/>
          <w:szCs w:val="24"/>
        </w:rPr>
        <w:t>ll four</w:t>
      </w:r>
      <w:r w:rsidRPr="009A2BC2">
        <w:rPr>
          <w:rFonts w:ascii="Times New Roman" w:hAnsi="Times New Roman" w:cs="Times New Roman"/>
          <w:sz w:val="24"/>
          <w:szCs w:val="24"/>
        </w:rPr>
        <w:t xml:space="preserve"> of the following</w:t>
      </w:r>
      <w:r>
        <w:rPr>
          <w:rFonts w:ascii="Times New Roman" w:hAnsi="Times New Roman" w:cs="Times New Roman"/>
          <w:sz w:val="24"/>
          <w:szCs w:val="24"/>
        </w:rPr>
        <w:t xml:space="preserve"> </w:t>
      </w:r>
      <w:r w:rsidR="00952C4C">
        <w:rPr>
          <w:rFonts w:ascii="Times New Roman" w:hAnsi="Times New Roman" w:cs="Times New Roman"/>
          <w:sz w:val="24"/>
          <w:szCs w:val="24"/>
        </w:rPr>
        <w:t xml:space="preserve">primary </w:t>
      </w:r>
      <w:r w:rsidRPr="009A2BC2">
        <w:rPr>
          <w:rFonts w:ascii="Times New Roman" w:hAnsi="Times New Roman" w:cs="Times New Roman"/>
          <w:sz w:val="24"/>
          <w:szCs w:val="24"/>
        </w:rPr>
        <w:t>learning outcomes:</w:t>
      </w:r>
    </w:p>
    <w:p w14:paraId="096CB7F1" w14:textId="29B28D31" w:rsidR="009A2BC2" w:rsidRPr="007E76AC" w:rsidRDefault="009A2BC2" w:rsidP="0025682F">
      <w:pPr>
        <w:pStyle w:val="ListParagraph"/>
        <w:numPr>
          <w:ilvl w:val="2"/>
          <w:numId w:val="6"/>
        </w:numPr>
        <w:spacing w:after="120"/>
        <w:ind w:left="720"/>
        <w:jc w:val="both"/>
        <w:rPr>
          <w:rFonts w:ascii="Times New Roman" w:hAnsi="Times New Roman" w:cs="Times New Roman"/>
          <w:sz w:val="24"/>
          <w:szCs w:val="24"/>
        </w:rPr>
      </w:pPr>
      <w:r w:rsidRPr="007E76AC">
        <w:rPr>
          <w:rFonts w:ascii="Times New Roman" w:hAnsi="Times New Roman" w:cs="Times New Roman"/>
          <w:sz w:val="24"/>
          <w:szCs w:val="24"/>
        </w:rPr>
        <w:t>2.1 Communicate in diverse settings and groups (orally, visually, and in writing).</w:t>
      </w:r>
    </w:p>
    <w:p w14:paraId="2AD94941" w14:textId="473E42C0" w:rsidR="009A2BC2" w:rsidRPr="007E76AC" w:rsidRDefault="009A2BC2" w:rsidP="0025682F">
      <w:pPr>
        <w:pStyle w:val="ListParagraph"/>
        <w:numPr>
          <w:ilvl w:val="2"/>
          <w:numId w:val="6"/>
        </w:numPr>
        <w:spacing w:after="120"/>
        <w:ind w:left="720"/>
        <w:jc w:val="both"/>
        <w:rPr>
          <w:rFonts w:ascii="Times New Roman" w:hAnsi="Times New Roman" w:cs="Times New Roman"/>
          <w:sz w:val="24"/>
          <w:szCs w:val="24"/>
        </w:rPr>
      </w:pPr>
      <w:r w:rsidRPr="007E76AC">
        <w:rPr>
          <w:rFonts w:ascii="Times New Roman" w:hAnsi="Times New Roman" w:cs="Times New Roman"/>
          <w:sz w:val="24"/>
          <w:szCs w:val="24"/>
        </w:rPr>
        <w:t>2.3 Integrate information discerningly from a variety of sources.</w:t>
      </w:r>
    </w:p>
    <w:p w14:paraId="6CDC1EFF" w14:textId="74C7D248" w:rsidR="009A2BC2" w:rsidRPr="007E76AC" w:rsidRDefault="009A2BC2" w:rsidP="0025682F">
      <w:pPr>
        <w:pStyle w:val="ListParagraph"/>
        <w:numPr>
          <w:ilvl w:val="2"/>
          <w:numId w:val="6"/>
        </w:numPr>
        <w:spacing w:after="120"/>
        <w:ind w:left="720"/>
        <w:jc w:val="both"/>
        <w:rPr>
          <w:rFonts w:ascii="Times New Roman" w:hAnsi="Times New Roman" w:cs="Times New Roman"/>
          <w:sz w:val="24"/>
          <w:szCs w:val="24"/>
        </w:rPr>
      </w:pPr>
      <w:r w:rsidRPr="007E76AC">
        <w:rPr>
          <w:rFonts w:ascii="Times New Roman" w:hAnsi="Times New Roman" w:cs="Times New Roman"/>
          <w:sz w:val="24"/>
          <w:szCs w:val="24"/>
        </w:rPr>
        <w:t>3.3 Enact values and practices reflecting democratic processes.</w:t>
      </w:r>
    </w:p>
    <w:p w14:paraId="539E1B6A" w14:textId="295D730C" w:rsidR="009A2BC2" w:rsidRPr="007E76AC" w:rsidRDefault="009A2BC2" w:rsidP="0025682F">
      <w:pPr>
        <w:pStyle w:val="ListParagraph"/>
        <w:numPr>
          <w:ilvl w:val="2"/>
          <w:numId w:val="6"/>
        </w:numPr>
        <w:spacing w:after="120"/>
        <w:ind w:left="720"/>
        <w:jc w:val="both"/>
        <w:rPr>
          <w:rFonts w:ascii="Times New Roman" w:hAnsi="Times New Roman" w:cs="Times New Roman"/>
          <w:sz w:val="24"/>
          <w:szCs w:val="24"/>
        </w:rPr>
      </w:pPr>
      <w:r w:rsidRPr="007E76AC">
        <w:rPr>
          <w:rFonts w:ascii="Times New Roman" w:hAnsi="Times New Roman" w:cs="Times New Roman"/>
          <w:sz w:val="24"/>
          <w:szCs w:val="24"/>
        </w:rPr>
        <w:t>3.4 Listen and engage respectfully to multiple perspectives.</w:t>
      </w:r>
    </w:p>
    <w:p w14:paraId="407310C3"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1956D019" w14:textId="77777777" w:rsidR="009A2BC2" w:rsidRPr="009A2BC2" w:rsidRDefault="009A2BC2" w:rsidP="0025682F">
      <w:pPr>
        <w:spacing w:after="120"/>
        <w:jc w:val="both"/>
        <w:rPr>
          <w:rFonts w:ascii="Times New Roman" w:hAnsi="Times New Roman" w:cs="Times New Roman"/>
          <w:sz w:val="24"/>
          <w:szCs w:val="24"/>
        </w:rPr>
      </w:pPr>
    </w:p>
    <w:p w14:paraId="327A1EF5" w14:textId="77777777" w:rsidR="009A2BC2" w:rsidRPr="009A2BC2" w:rsidRDefault="009A2BC2" w:rsidP="0025682F">
      <w:pPr>
        <w:spacing w:after="120"/>
        <w:jc w:val="both"/>
        <w:rPr>
          <w:rFonts w:ascii="Times New Roman" w:hAnsi="Times New Roman" w:cs="Times New Roman"/>
          <w:sz w:val="24"/>
          <w:szCs w:val="24"/>
        </w:rPr>
      </w:pPr>
    </w:p>
    <w:p w14:paraId="47B3D9D5" w14:textId="77777777" w:rsidR="00380832" w:rsidRDefault="00380832">
      <w:pPr>
        <w:rPr>
          <w:rFonts w:ascii="Times New Roman" w:hAnsi="Times New Roman" w:cs="Times New Roman"/>
          <w:b/>
          <w:bCs/>
          <w:sz w:val="24"/>
          <w:szCs w:val="24"/>
        </w:rPr>
      </w:pPr>
      <w:r>
        <w:rPr>
          <w:rFonts w:ascii="Times New Roman" w:hAnsi="Times New Roman" w:cs="Times New Roman"/>
          <w:b/>
          <w:bCs/>
          <w:sz w:val="24"/>
          <w:szCs w:val="24"/>
        </w:rPr>
        <w:br w:type="page"/>
      </w:r>
    </w:p>
    <w:p w14:paraId="2DCBB821" w14:textId="27C431E9" w:rsidR="00380832" w:rsidRPr="00380832" w:rsidRDefault="00380832" w:rsidP="00380832">
      <w:pPr>
        <w:spacing w:after="100" w:afterAutospacing="1"/>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Applied Writing </w:t>
      </w:r>
      <w:r w:rsidRPr="00380832">
        <w:rPr>
          <w:rFonts w:ascii="Times New Roman" w:hAnsi="Times New Roman" w:cs="Times New Roman"/>
          <w:b/>
          <w:bCs/>
          <w:color w:val="C00000"/>
          <w:sz w:val="24"/>
          <w:szCs w:val="24"/>
        </w:rPr>
        <w:t>Inquiry (3 credit hours)</w:t>
      </w:r>
    </w:p>
    <w:p w14:paraId="0173E6B7" w14:textId="0C879034"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1E6A5608" w14:textId="696FFBFC"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 xml:space="preserve">How do you determine the method and format of writing in a particular situation? What written contexts or frameworks are expected and required in a given profession? What are the implications of utilizing inappropriate formats and generating misinformation in an academic, creative, </w:t>
      </w:r>
      <w:r w:rsidR="008E2225">
        <w:rPr>
          <w:rFonts w:ascii="Times New Roman" w:hAnsi="Times New Roman" w:cs="Times New Roman"/>
          <w:sz w:val="24"/>
          <w:szCs w:val="24"/>
        </w:rPr>
        <w:t>p</w:t>
      </w:r>
      <w:r w:rsidRPr="009A2BC2">
        <w:rPr>
          <w:rFonts w:ascii="Times New Roman" w:hAnsi="Times New Roman" w:cs="Times New Roman"/>
          <w:sz w:val="24"/>
          <w:szCs w:val="24"/>
        </w:rPr>
        <w:t>rofessional, or technical environment? What does it mean to be an ethical writer in a particular field? In your development as a writer, applying these skills in a variety of scenarios will help you become familiar with writing as an everyday activity that can be researched and learned to communicate more effectively and purposefully in the world.</w:t>
      </w:r>
    </w:p>
    <w:p w14:paraId="197E5480" w14:textId="1D830B05"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Applied </w:t>
      </w:r>
      <w:r w:rsidR="00C365B3">
        <w:rPr>
          <w:rFonts w:ascii="Times New Roman" w:hAnsi="Times New Roman" w:cs="Times New Roman"/>
          <w:sz w:val="24"/>
          <w:szCs w:val="24"/>
        </w:rPr>
        <w:t>W</w:t>
      </w:r>
      <w:r w:rsidRPr="009A2BC2">
        <w:rPr>
          <w:rFonts w:ascii="Times New Roman" w:hAnsi="Times New Roman" w:cs="Times New Roman"/>
          <w:sz w:val="24"/>
          <w:szCs w:val="24"/>
        </w:rPr>
        <w:t xml:space="preserve">riting </w:t>
      </w:r>
      <w:r w:rsidR="00C365B3">
        <w:rPr>
          <w:rFonts w:ascii="Times New Roman" w:hAnsi="Times New Roman" w:cs="Times New Roman"/>
          <w:sz w:val="24"/>
          <w:szCs w:val="24"/>
        </w:rPr>
        <w:t>I</w:t>
      </w:r>
      <w:r w:rsidRPr="009A2BC2">
        <w:rPr>
          <w:rFonts w:ascii="Times New Roman" w:hAnsi="Times New Roman" w:cs="Times New Roman"/>
          <w:sz w:val="24"/>
          <w:szCs w:val="24"/>
        </w:rPr>
        <w:t>nquiry is the practice of researching writing concepts and processes required to</w:t>
      </w:r>
      <w:r w:rsidR="008E2225">
        <w:rPr>
          <w:rFonts w:ascii="Times New Roman" w:hAnsi="Times New Roman" w:cs="Times New Roman"/>
          <w:sz w:val="24"/>
          <w:szCs w:val="24"/>
        </w:rPr>
        <w:t xml:space="preserve"> </w:t>
      </w:r>
      <w:r w:rsidRPr="009A2BC2">
        <w:rPr>
          <w:rFonts w:ascii="Times New Roman" w:hAnsi="Times New Roman" w:cs="Times New Roman"/>
          <w:sz w:val="24"/>
          <w:szCs w:val="24"/>
        </w:rPr>
        <w:t>produce texts across various genres; to understand how to communicate in new or unfamiliar academic, professional, or technical writing situations;</w:t>
      </w:r>
      <w:r w:rsidR="002B29D4">
        <w:rPr>
          <w:rFonts w:ascii="Times New Roman" w:hAnsi="Times New Roman" w:cs="Times New Roman"/>
          <w:sz w:val="24"/>
          <w:szCs w:val="24"/>
        </w:rPr>
        <w:t xml:space="preserve"> to</w:t>
      </w:r>
      <w:r w:rsidRPr="009A2BC2">
        <w:rPr>
          <w:rFonts w:ascii="Times New Roman" w:hAnsi="Times New Roman" w:cs="Times New Roman"/>
          <w:sz w:val="24"/>
          <w:szCs w:val="24"/>
        </w:rPr>
        <w:t xml:space="preserve"> practice the mechanics, writing concepts, and processes of writing; and to write as a culturally specific social activity across diverse sites and communities.</w:t>
      </w:r>
    </w:p>
    <w:p w14:paraId="289154C4"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0A008714" w14:textId="280606AE"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Courses in this category emphasize student learning through inquiry-based writing research applied</w:t>
      </w:r>
      <w:r w:rsidR="00125DB2">
        <w:rPr>
          <w:rFonts w:ascii="Times New Roman" w:hAnsi="Times New Roman" w:cs="Times New Roman"/>
          <w:sz w:val="24"/>
          <w:szCs w:val="24"/>
        </w:rPr>
        <w:t xml:space="preserve"> </w:t>
      </w:r>
      <w:r w:rsidRPr="009A2BC2">
        <w:rPr>
          <w:rFonts w:ascii="Times New Roman" w:hAnsi="Times New Roman" w:cs="Times New Roman"/>
          <w:sz w:val="24"/>
          <w:szCs w:val="24"/>
        </w:rPr>
        <w:t>to the practical production of academic, creative, professional, or technical writing texts, rather than reproducing “general” writing formulas. All courses in this category must include three components: research inquiry of actual writing and genres in academic, professional, or technical writing situations; application of writing research in the production of texts for the course; and demonstrated awareness of communicating effectively and ethically in writing.</w:t>
      </w:r>
    </w:p>
    <w:p w14:paraId="3C7D66C3"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661AFF3E" w14:textId="09FE5C4D"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Students will advance their written communication and inquiry with a specific focus on academic,</w:t>
      </w:r>
      <w:r w:rsidR="00125DB2">
        <w:rPr>
          <w:rFonts w:ascii="Times New Roman" w:hAnsi="Times New Roman" w:cs="Times New Roman"/>
          <w:sz w:val="24"/>
          <w:szCs w:val="24"/>
        </w:rPr>
        <w:t xml:space="preserve"> </w:t>
      </w:r>
      <w:r w:rsidRPr="009A2BC2">
        <w:rPr>
          <w:rFonts w:ascii="Times New Roman" w:hAnsi="Times New Roman" w:cs="Times New Roman"/>
          <w:sz w:val="24"/>
          <w:szCs w:val="24"/>
        </w:rPr>
        <w:t>professional, and/or technical writing to prepare them for writing within their majors, further academic study, and/or in their chosen career path. The ultimate objective is to help students become culturally situated writers working toward a more just, equitable world through written communication and inquiry.</w:t>
      </w:r>
    </w:p>
    <w:p w14:paraId="1B7F0C93"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74918C95" w14:textId="433B6E0F" w:rsidR="009A2BC2" w:rsidRPr="009A2BC2" w:rsidRDefault="000947E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a</w:t>
      </w:r>
      <w:r>
        <w:rPr>
          <w:rFonts w:ascii="Times New Roman" w:hAnsi="Times New Roman" w:cs="Times New Roman"/>
          <w:sz w:val="24"/>
          <w:szCs w:val="24"/>
        </w:rPr>
        <w:t>ll three</w:t>
      </w:r>
      <w:r w:rsidRPr="009A2BC2">
        <w:rPr>
          <w:rFonts w:ascii="Times New Roman" w:hAnsi="Times New Roman" w:cs="Times New Roman"/>
          <w:sz w:val="24"/>
          <w:szCs w:val="24"/>
        </w:rPr>
        <w:t xml:space="preserve"> of the following</w:t>
      </w:r>
      <w:r>
        <w:rPr>
          <w:rFonts w:ascii="Times New Roman" w:hAnsi="Times New Roman" w:cs="Times New Roman"/>
          <w:sz w:val="24"/>
          <w:szCs w:val="24"/>
        </w:rPr>
        <w:t xml:space="preserve"> </w:t>
      </w:r>
      <w:r w:rsidR="00952C4C">
        <w:rPr>
          <w:rFonts w:ascii="Times New Roman" w:hAnsi="Times New Roman" w:cs="Times New Roman"/>
          <w:sz w:val="24"/>
          <w:szCs w:val="24"/>
        </w:rPr>
        <w:t xml:space="preserve">primary </w:t>
      </w:r>
      <w:r w:rsidRPr="009A2BC2">
        <w:rPr>
          <w:rFonts w:ascii="Times New Roman" w:hAnsi="Times New Roman" w:cs="Times New Roman"/>
          <w:sz w:val="24"/>
          <w:szCs w:val="24"/>
        </w:rPr>
        <w:t>learning outcomes:</w:t>
      </w:r>
    </w:p>
    <w:p w14:paraId="0ECB1510" w14:textId="5A4B71FD"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2.1 Communicate in diverse settings and groups (orally, visually, and in writing).</w:t>
      </w:r>
    </w:p>
    <w:p w14:paraId="1FF3ADB4" w14:textId="2E529552"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2.3 Integrate information discerningly from a variety of sources.</w:t>
      </w:r>
    </w:p>
    <w:p w14:paraId="625B9048" w14:textId="118DF190"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2.6 Transform knowledge into judgment and action.</w:t>
      </w:r>
    </w:p>
    <w:p w14:paraId="38630CFB"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4AF5D51F" w14:textId="77777777" w:rsidR="009A2BC2" w:rsidRPr="009A2BC2" w:rsidRDefault="009A2BC2" w:rsidP="0025682F">
      <w:pPr>
        <w:spacing w:after="120"/>
        <w:jc w:val="both"/>
        <w:rPr>
          <w:rFonts w:ascii="Times New Roman" w:hAnsi="Times New Roman" w:cs="Times New Roman"/>
          <w:sz w:val="24"/>
          <w:szCs w:val="24"/>
        </w:rPr>
      </w:pPr>
    </w:p>
    <w:p w14:paraId="179443F4" w14:textId="77777777" w:rsidR="00380832" w:rsidRDefault="00380832">
      <w:pPr>
        <w:rPr>
          <w:rFonts w:ascii="Times New Roman" w:hAnsi="Times New Roman" w:cs="Times New Roman"/>
          <w:b/>
          <w:bCs/>
          <w:sz w:val="24"/>
          <w:szCs w:val="24"/>
        </w:rPr>
      </w:pPr>
      <w:r>
        <w:rPr>
          <w:rFonts w:ascii="Times New Roman" w:hAnsi="Times New Roman" w:cs="Times New Roman"/>
          <w:b/>
          <w:bCs/>
          <w:sz w:val="24"/>
          <w:szCs w:val="24"/>
        </w:rPr>
        <w:br w:type="page"/>
      </w:r>
    </w:p>
    <w:p w14:paraId="53FDDB3B" w14:textId="59B88A08"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Quantitative Literacy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4CD03F86"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546BA02B" w14:textId="74BB86C1" w:rsidR="00F61F5B"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 xml:space="preserve">How can you use mathematical reasoning to guide </w:t>
      </w:r>
      <w:r w:rsidR="00691686">
        <w:rPr>
          <w:rFonts w:ascii="Times New Roman" w:hAnsi="Times New Roman" w:cs="Times New Roman"/>
          <w:sz w:val="24"/>
          <w:szCs w:val="24"/>
        </w:rPr>
        <w:t>decision-making</w:t>
      </w:r>
      <w:r w:rsidRPr="009A2BC2">
        <w:rPr>
          <w:rFonts w:ascii="Times New Roman" w:hAnsi="Times New Roman" w:cs="Times New Roman"/>
          <w:sz w:val="24"/>
          <w:szCs w:val="24"/>
        </w:rPr>
        <w:t xml:space="preserve"> processes that influence individuals and society? How do you know if quantitative reasoning is being used in ways that are ethically just and logically sound? What are </w:t>
      </w:r>
      <w:r w:rsidR="002B29D4">
        <w:rPr>
          <w:rFonts w:ascii="Times New Roman" w:hAnsi="Times New Roman" w:cs="Times New Roman"/>
          <w:sz w:val="24"/>
          <w:szCs w:val="24"/>
        </w:rPr>
        <w:t xml:space="preserve">the </w:t>
      </w:r>
      <w:r w:rsidRPr="009A2BC2">
        <w:rPr>
          <w:rFonts w:ascii="Times New Roman" w:hAnsi="Times New Roman" w:cs="Times New Roman"/>
          <w:sz w:val="24"/>
          <w:szCs w:val="24"/>
        </w:rPr>
        <w:t>implications of the use and misuse of numeric data?</w:t>
      </w:r>
      <w:r w:rsidR="00125DB2">
        <w:rPr>
          <w:rFonts w:ascii="Times New Roman" w:hAnsi="Times New Roman" w:cs="Times New Roman"/>
          <w:sz w:val="24"/>
          <w:szCs w:val="24"/>
        </w:rPr>
        <w:t xml:space="preserve"> </w:t>
      </w:r>
    </w:p>
    <w:p w14:paraId="5BDF2349" w14:textId="6F483A4B"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Quantitative </w:t>
      </w:r>
      <w:r w:rsidR="00C365B3">
        <w:rPr>
          <w:rFonts w:ascii="Times New Roman" w:hAnsi="Times New Roman" w:cs="Times New Roman"/>
          <w:sz w:val="24"/>
          <w:szCs w:val="24"/>
        </w:rPr>
        <w:t>L</w:t>
      </w:r>
      <w:r w:rsidRPr="009A2BC2">
        <w:rPr>
          <w:rFonts w:ascii="Times New Roman" w:hAnsi="Times New Roman" w:cs="Times New Roman"/>
          <w:sz w:val="24"/>
          <w:szCs w:val="24"/>
        </w:rPr>
        <w:t xml:space="preserve">iteracy includes principles of logic and critical reasoning that apply to everyday situations, organizational and societal structures, and the natural world. Quantitative </w:t>
      </w:r>
      <w:r w:rsidR="002279BC">
        <w:rPr>
          <w:rFonts w:ascii="Times New Roman" w:hAnsi="Times New Roman" w:cs="Times New Roman"/>
          <w:sz w:val="24"/>
          <w:szCs w:val="24"/>
        </w:rPr>
        <w:t>L</w:t>
      </w:r>
      <w:r w:rsidRPr="009A2BC2">
        <w:rPr>
          <w:rFonts w:ascii="Times New Roman" w:hAnsi="Times New Roman" w:cs="Times New Roman"/>
          <w:sz w:val="24"/>
          <w:szCs w:val="24"/>
        </w:rPr>
        <w:t>iteracy involves the analysis of data to make informed decisions that are ethically just and logically sound.</w:t>
      </w:r>
    </w:p>
    <w:p w14:paraId="1A598961"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65FD666B" w14:textId="118A90D4"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Quantitative </w:t>
      </w:r>
      <w:r w:rsidR="00C365B3">
        <w:rPr>
          <w:rFonts w:ascii="Times New Roman" w:hAnsi="Times New Roman" w:cs="Times New Roman"/>
          <w:sz w:val="24"/>
          <w:szCs w:val="24"/>
        </w:rPr>
        <w:t>L</w:t>
      </w:r>
      <w:r w:rsidRPr="009A2BC2">
        <w:rPr>
          <w:rFonts w:ascii="Times New Roman" w:hAnsi="Times New Roman" w:cs="Times New Roman"/>
          <w:sz w:val="24"/>
          <w:szCs w:val="24"/>
        </w:rPr>
        <w:t>iteracy courses will provide the foundation to model and address current and future</w:t>
      </w:r>
      <w:r w:rsidR="00125DB2">
        <w:rPr>
          <w:rFonts w:ascii="Times New Roman" w:hAnsi="Times New Roman" w:cs="Times New Roman"/>
          <w:sz w:val="24"/>
          <w:szCs w:val="24"/>
        </w:rPr>
        <w:t xml:space="preserve"> </w:t>
      </w:r>
      <w:r w:rsidRPr="009A2BC2">
        <w:rPr>
          <w:rFonts w:ascii="Times New Roman" w:hAnsi="Times New Roman" w:cs="Times New Roman"/>
          <w:sz w:val="24"/>
          <w:szCs w:val="24"/>
        </w:rPr>
        <w:t>problems as well as explore opportunities through mathematical, logical, and/or statistical methods. The requirements can be satisfied by one of two options: (1) pure mathematics, statistics, logic, or computing/programming/computer science courses</w:t>
      </w:r>
      <w:r w:rsidR="002B29D4">
        <w:rPr>
          <w:rFonts w:ascii="Times New Roman" w:hAnsi="Times New Roman" w:cs="Times New Roman"/>
          <w:sz w:val="24"/>
          <w:szCs w:val="24"/>
        </w:rPr>
        <w:t>,</w:t>
      </w:r>
      <w:r w:rsidRPr="009A2BC2">
        <w:rPr>
          <w:rFonts w:ascii="Times New Roman" w:hAnsi="Times New Roman" w:cs="Times New Roman"/>
          <w:sz w:val="24"/>
          <w:szCs w:val="24"/>
        </w:rPr>
        <w:t xml:space="preserve"> or (2) applied courses in which students</w:t>
      </w:r>
      <w:r w:rsidR="00125DB2">
        <w:rPr>
          <w:rFonts w:ascii="Times New Roman" w:hAnsi="Times New Roman" w:cs="Times New Roman"/>
          <w:sz w:val="24"/>
          <w:szCs w:val="24"/>
        </w:rPr>
        <w:t xml:space="preserve"> </w:t>
      </w:r>
      <w:r w:rsidRPr="009A2BC2">
        <w:rPr>
          <w:rFonts w:ascii="Times New Roman" w:hAnsi="Times New Roman" w:cs="Times New Roman"/>
          <w:sz w:val="24"/>
          <w:szCs w:val="24"/>
        </w:rPr>
        <w:t>make substantial use of mathematics, computing, and statistics.</w:t>
      </w:r>
    </w:p>
    <w:p w14:paraId="022A3423"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7D6D7DED" w14:textId="49BCE370"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Quantitative reasoning helps students understand the vocabulary of numbers and numeric processes, how numeric rules and principles are used and misused, and how information in our lives can be put into numeric and statistical terms. Because members of society must make many decisions involving data, being familiar with valid forms of logical reasoning – being quantitatively literate - is critically important to being a responsible member of society.</w:t>
      </w:r>
    </w:p>
    <w:p w14:paraId="431A6E83"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0D39599A" w14:textId="28904F35" w:rsidR="009A2BC2" w:rsidRPr="009A2BC2" w:rsidRDefault="000947E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 xml:space="preserve">Courses in this category must meet </w:t>
      </w:r>
      <w:r>
        <w:rPr>
          <w:rFonts w:ascii="Times New Roman" w:hAnsi="Times New Roman" w:cs="Times New Roman"/>
          <w:sz w:val="24"/>
          <w:szCs w:val="24"/>
        </w:rPr>
        <w:t xml:space="preserve">both </w:t>
      </w:r>
      <w:r w:rsidRPr="009A2BC2">
        <w:rPr>
          <w:rFonts w:ascii="Times New Roman" w:hAnsi="Times New Roman" w:cs="Times New Roman"/>
          <w:sz w:val="24"/>
          <w:szCs w:val="24"/>
        </w:rPr>
        <w:t>of the following</w:t>
      </w:r>
      <w:r>
        <w:rPr>
          <w:rFonts w:ascii="Times New Roman" w:hAnsi="Times New Roman" w:cs="Times New Roman"/>
          <w:sz w:val="24"/>
          <w:szCs w:val="24"/>
        </w:rPr>
        <w:t xml:space="preserve"> </w:t>
      </w:r>
      <w:r w:rsidR="00952C4C">
        <w:rPr>
          <w:rFonts w:ascii="Times New Roman" w:hAnsi="Times New Roman" w:cs="Times New Roman"/>
          <w:sz w:val="24"/>
          <w:szCs w:val="24"/>
        </w:rPr>
        <w:t xml:space="preserve">primary </w:t>
      </w:r>
      <w:r w:rsidRPr="009A2BC2">
        <w:rPr>
          <w:rFonts w:ascii="Times New Roman" w:hAnsi="Times New Roman" w:cs="Times New Roman"/>
          <w:sz w:val="24"/>
          <w:szCs w:val="24"/>
        </w:rPr>
        <w:t>learning outcomes:</w:t>
      </w:r>
    </w:p>
    <w:p w14:paraId="671FE45E" w14:textId="41093500"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1.3 Distinguish means of modeling the natural, social, technical, logical, and/or creative worlds.</w:t>
      </w:r>
    </w:p>
    <w:p w14:paraId="4D88E674" w14:textId="757306DF"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2.2 Analyze problems using systematically acquired data.</w:t>
      </w:r>
    </w:p>
    <w:p w14:paraId="00317D3A"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724B670E" w14:textId="77777777" w:rsidR="00380832" w:rsidRDefault="00380832">
      <w:pPr>
        <w:rPr>
          <w:rFonts w:ascii="Times New Roman" w:hAnsi="Times New Roman" w:cs="Times New Roman"/>
          <w:b/>
          <w:bCs/>
          <w:sz w:val="24"/>
          <w:szCs w:val="24"/>
        </w:rPr>
      </w:pPr>
      <w:r>
        <w:rPr>
          <w:rFonts w:ascii="Times New Roman" w:hAnsi="Times New Roman" w:cs="Times New Roman"/>
          <w:b/>
          <w:bCs/>
          <w:sz w:val="24"/>
          <w:szCs w:val="24"/>
        </w:rPr>
        <w:br w:type="page"/>
      </w:r>
    </w:p>
    <w:p w14:paraId="5E5037B5" w14:textId="316106B7"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Scientific Literacy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4675F4A1"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27E5412A" w14:textId="0328D00C"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How do scientists formulate and answer questions? How are theories supported by evidence? How do you use new information to revise, reject, or accept theories? How can disputes over science be settled? Scientific </w:t>
      </w:r>
      <w:r w:rsidR="002279BC">
        <w:rPr>
          <w:rFonts w:ascii="Times New Roman" w:hAnsi="Times New Roman" w:cs="Times New Roman"/>
          <w:sz w:val="24"/>
          <w:szCs w:val="24"/>
        </w:rPr>
        <w:t>L</w:t>
      </w:r>
      <w:r w:rsidRPr="009A2BC2">
        <w:rPr>
          <w:rFonts w:ascii="Times New Roman" w:hAnsi="Times New Roman" w:cs="Times New Roman"/>
          <w:sz w:val="24"/>
          <w:szCs w:val="24"/>
        </w:rPr>
        <w:t xml:space="preserve">iteracy is knowledge, understanding, and appropriate application of scientific concepts and processes required for responsible </w:t>
      </w:r>
      <w:r w:rsidR="00F61F5B">
        <w:rPr>
          <w:rFonts w:ascii="Times New Roman" w:hAnsi="Times New Roman" w:cs="Times New Roman"/>
          <w:sz w:val="24"/>
          <w:szCs w:val="24"/>
        </w:rPr>
        <w:t>decision-making</w:t>
      </w:r>
      <w:r w:rsidRPr="009A2BC2">
        <w:rPr>
          <w:rFonts w:ascii="Times New Roman" w:hAnsi="Times New Roman" w:cs="Times New Roman"/>
          <w:sz w:val="24"/>
          <w:szCs w:val="24"/>
        </w:rPr>
        <w:t xml:space="preserve"> and participation in civic, cultural, and economic affairs.</w:t>
      </w:r>
    </w:p>
    <w:p w14:paraId="57B47677"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144A987C" w14:textId="156F9638"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Courses in this category emphasize inquiry-based learning. Understanding the process of science and the application of scientific concepts is a central goal of each course. Courses in this category include (1) the study of scientific </w:t>
      </w:r>
      <w:r w:rsidR="00740463">
        <w:rPr>
          <w:rFonts w:ascii="Times New Roman" w:hAnsi="Times New Roman" w:cs="Times New Roman"/>
          <w:sz w:val="24"/>
          <w:szCs w:val="24"/>
        </w:rPr>
        <w:t xml:space="preserve">content and </w:t>
      </w:r>
      <w:r w:rsidRPr="009A2BC2">
        <w:rPr>
          <w:rFonts w:ascii="Times New Roman" w:hAnsi="Times New Roman" w:cs="Times New Roman"/>
          <w:sz w:val="24"/>
          <w:szCs w:val="24"/>
        </w:rPr>
        <w:t>methodologies</w:t>
      </w:r>
      <w:r w:rsidR="00740463">
        <w:rPr>
          <w:rFonts w:ascii="Times New Roman" w:hAnsi="Times New Roman" w:cs="Times New Roman"/>
          <w:sz w:val="24"/>
          <w:szCs w:val="24"/>
        </w:rPr>
        <w:t xml:space="preserve"> used to gain scientific understanding</w:t>
      </w:r>
      <w:r w:rsidRPr="009A2BC2">
        <w:rPr>
          <w:rFonts w:ascii="Times New Roman" w:hAnsi="Times New Roman" w:cs="Times New Roman"/>
          <w:sz w:val="24"/>
          <w:szCs w:val="24"/>
        </w:rPr>
        <w:t>, (2) the application of scientific concepts and practices within the context of at least one scientific discipline, and (3) the examination of the intersection of scientific inquiry with the larger cultural, political, and/or economic context.</w:t>
      </w:r>
    </w:p>
    <w:p w14:paraId="02F4867C"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0D7D8E87" w14:textId="589D36EA"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Scientific Literacy courses support students in becoming familiar with scientific methodologies for developing an increasingly accurate understanding of the universe based on empirical evidence. An important objective is for students to develop knowledge that allows them to participate responsibly in the application of science in society.</w:t>
      </w:r>
    </w:p>
    <w:p w14:paraId="0B90C6BE"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4C252A02" w14:textId="72312642" w:rsidR="009A2BC2" w:rsidRPr="009A2BC2" w:rsidRDefault="000947E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a</w:t>
      </w:r>
      <w:r>
        <w:rPr>
          <w:rFonts w:ascii="Times New Roman" w:hAnsi="Times New Roman" w:cs="Times New Roman"/>
          <w:sz w:val="24"/>
          <w:szCs w:val="24"/>
        </w:rPr>
        <w:t>ll three</w:t>
      </w:r>
      <w:r w:rsidRPr="009A2BC2">
        <w:rPr>
          <w:rFonts w:ascii="Times New Roman" w:hAnsi="Times New Roman" w:cs="Times New Roman"/>
          <w:sz w:val="24"/>
          <w:szCs w:val="24"/>
        </w:rPr>
        <w:t xml:space="preserve"> of the following</w:t>
      </w:r>
      <w:r>
        <w:rPr>
          <w:rFonts w:ascii="Times New Roman" w:hAnsi="Times New Roman" w:cs="Times New Roman"/>
          <w:sz w:val="24"/>
          <w:szCs w:val="24"/>
        </w:rPr>
        <w:t xml:space="preserve"> </w:t>
      </w:r>
      <w:r w:rsidR="00952C4C">
        <w:rPr>
          <w:rFonts w:ascii="Times New Roman" w:hAnsi="Times New Roman" w:cs="Times New Roman"/>
          <w:sz w:val="24"/>
          <w:szCs w:val="24"/>
        </w:rPr>
        <w:t xml:space="preserve">primary </w:t>
      </w:r>
      <w:r w:rsidRPr="009A2BC2">
        <w:rPr>
          <w:rFonts w:ascii="Times New Roman" w:hAnsi="Times New Roman" w:cs="Times New Roman"/>
          <w:sz w:val="24"/>
          <w:szCs w:val="24"/>
        </w:rPr>
        <w:t>learning outcomes:</w:t>
      </w:r>
      <w:r w:rsidR="00952C4C">
        <w:rPr>
          <w:rFonts w:ascii="Times New Roman" w:hAnsi="Times New Roman" w:cs="Times New Roman"/>
          <w:sz w:val="24"/>
          <w:szCs w:val="24"/>
        </w:rPr>
        <w:t xml:space="preserve"> </w:t>
      </w:r>
    </w:p>
    <w:p w14:paraId="73F67ABD" w14:textId="12BD3C3E"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1.3 Distinguish means of modeling the natural, social, technical, logical, and/or creative worlds.</w:t>
      </w:r>
    </w:p>
    <w:p w14:paraId="51CF9A12" w14:textId="51AB7717"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2.2 Analyze problems using systematically acquired data.</w:t>
      </w:r>
    </w:p>
    <w:p w14:paraId="245696A8" w14:textId="251B1623"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2.7 Derive meaning from experience and information gathered through observation.</w:t>
      </w:r>
    </w:p>
    <w:p w14:paraId="7988689B"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0121FD32" w14:textId="77777777" w:rsidR="009A2BC2" w:rsidRPr="009A2BC2" w:rsidRDefault="009A2BC2" w:rsidP="0025682F">
      <w:pPr>
        <w:spacing w:after="120"/>
        <w:jc w:val="both"/>
        <w:rPr>
          <w:rFonts w:ascii="Times New Roman" w:hAnsi="Times New Roman" w:cs="Times New Roman"/>
          <w:sz w:val="24"/>
          <w:szCs w:val="24"/>
        </w:rPr>
      </w:pPr>
    </w:p>
    <w:p w14:paraId="430852E5" w14:textId="77777777" w:rsidR="00380832" w:rsidRDefault="00380832">
      <w:pPr>
        <w:rPr>
          <w:rFonts w:ascii="Times New Roman" w:hAnsi="Times New Roman" w:cs="Times New Roman"/>
          <w:b/>
          <w:bCs/>
          <w:sz w:val="24"/>
          <w:szCs w:val="24"/>
        </w:rPr>
      </w:pPr>
      <w:r>
        <w:rPr>
          <w:rFonts w:ascii="Times New Roman" w:hAnsi="Times New Roman" w:cs="Times New Roman"/>
          <w:b/>
          <w:bCs/>
          <w:sz w:val="24"/>
          <w:szCs w:val="24"/>
        </w:rPr>
        <w:br w:type="page"/>
      </w:r>
    </w:p>
    <w:p w14:paraId="0FFB1672" w14:textId="2DFFA276"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Exploring the Human Condition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2E98DE7F"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6DC36CE9" w14:textId="1B371EEB"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What defines us as humans? How does our common humanity manifest differently across cultures? How has human thought evolved throughout history? How does the past shape the present and inform the future? How do people organize their lives? How do people live together in a democratic society? How do humans relate to the natural world? These are just some of the big questions—with no single</w:t>
      </w:r>
      <w:r w:rsidR="00F61F5B">
        <w:rPr>
          <w:rFonts w:ascii="Times New Roman" w:hAnsi="Times New Roman" w:cs="Times New Roman"/>
          <w:sz w:val="24"/>
          <w:szCs w:val="24"/>
        </w:rPr>
        <w:t xml:space="preserve"> </w:t>
      </w:r>
      <w:r w:rsidRPr="009A2BC2">
        <w:rPr>
          <w:rFonts w:ascii="Times New Roman" w:hAnsi="Times New Roman" w:cs="Times New Roman"/>
          <w:sz w:val="24"/>
          <w:szCs w:val="24"/>
        </w:rPr>
        <w:t>right answers—that scholars explore by looking at how humans have grappled with and expressed their humanity through literature, art, cultural traditions and behavior, history, philosophy, religion, politics, popular culture, mass media, and more.</w:t>
      </w:r>
    </w:p>
    <w:p w14:paraId="7D360A5F"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5B14A87D" w14:textId="229B6A75"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Courses in this category may pose any </w:t>
      </w:r>
      <w:r w:rsidR="005F2740">
        <w:rPr>
          <w:rFonts w:ascii="Times New Roman" w:hAnsi="Times New Roman" w:cs="Times New Roman"/>
          <w:sz w:val="24"/>
          <w:szCs w:val="24"/>
        </w:rPr>
        <w:t>human experience</w:t>
      </w:r>
      <w:r w:rsidRPr="009A2BC2">
        <w:rPr>
          <w:rFonts w:ascii="Times New Roman" w:hAnsi="Times New Roman" w:cs="Times New Roman"/>
          <w:sz w:val="24"/>
          <w:szCs w:val="24"/>
        </w:rPr>
        <w:t xml:space="preserve">-related topic through any </w:t>
      </w:r>
      <w:r w:rsidR="001B0610">
        <w:rPr>
          <w:rFonts w:ascii="Times New Roman" w:hAnsi="Times New Roman" w:cs="Times New Roman"/>
          <w:sz w:val="24"/>
          <w:szCs w:val="24"/>
        </w:rPr>
        <w:t>human experience</w:t>
      </w:r>
      <w:r w:rsidRPr="009A2BC2">
        <w:rPr>
          <w:rFonts w:ascii="Times New Roman" w:hAnsi="Times New Roman" w:cs="Times New Roman"/>
          <w:sz w:val="24"/>
          <w:szCs w:val="24"/>
        </w:rPr>
        <w:t>-based disciplinary or interdisciplinary approach. Courses should pose big questions (i.e., those with no single fixed answer) to examine the human condition through readings, films, cultural artifacts/texts/</w:t>
      </w:r>
      <w:r w:rsidR="00B83B22">
        <w:rPr>
          <w:rFonts w:ascii="Times New Roman" w:hAnsi="Times New Roman" w:cs="Times New Roman"/>
          <w:sz w:val="24"/>
          <w:szCs w:val="24"/>
        </w:rPr>
        <w:t>performances</w:t>
      </w:r>
      <w:r w:rsidRPr="009A2BC2">
        <w:rPr>
          <w:rFonts w:ascii="Times New Roman" w:hAnsi="Times New Roman" w:cs="Times New Roman"/>
          <w:sz w:val="24"/>
          <w:szCs w:val="24"/>
        </w:rPr>
        <w:t xml:space="preserve"> in any context (global or cross-cultural communities). Courses should provide students with opportunities to demonstrate respect for the complex identities of others, their histories, and their cultures and listen and engage respectfully with multiple perspectives in relation to course materials as well as their classmates and faculty.</w:t>
      </w:r>
    </w:p>
    <w:p w14:paraId="42909CCD"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0DF5C61F" w14:textId="193C3AFF"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Students will learn to define and discuss moral and social values</w:t>
      </w:r>
      <w:r w:rsidR="00B83B22">
        <w:rPr>
          <w:rFonts w:ascii="Times New Roman" w:hAnsi="Times New Roman" w:cs="Times New Roman"/>
          <w:sz w:val="24"/>
          <w:szCs w:val="24"/>
        </w:rPr>
        <w:t>, interpret literary texts and historical documents, analyze works of art,</w:t>
      </w:r>
      <w:r w:rsidRPr="009A2BC2">
        <w:rPr>
          <w:rFonts w:ascii="Times New Roman" w:hAnsi="Times New Roman" w:cs="Times New Roman"/>
          <w:sz w:val="24"/>
          <w:szCs w:val="24"/>
        </w:rPr>
        <w:t xml:space="preserve"> and explore ideas. Students will learn not only what these things mean, but why they are important.</w:t>
      </w:r>
      <w:r w:rsidR="00DA30F0">
        <w:rPr>
          <w:rFonts w:ascii="Times New Roman" w:hAnsi="Times New Roman" w:cs="Times New Roman"/>
          <w:sz w:val="24"/>
          <w:szCs w:val="24"/>
        </w:rPr>
        <w:t xml:space="preserve"> </w:t>
      </w:r>
      <w:r w:rsidRPr="009A2BC2">
        <w:rPr>
          <w:rFonts w:ascii="Times New Roman" w:hAnsi="Times New Roman" w:cs="Times New Roman"/>
          <w:sz w:val="24"/>
          <w:szCs w:val="24"/>
        </w:rPr>
        <w:t xml:space="preserve">Courses in this category cultivate the skills essential to being curious, responsible, and engaged members of society: careful reading, informed dialogue, </w:t>
      </w:r>
      <w:r w:rsidR="00B83B22">
        <w:rPr>
          <w:rFonts w:ascii="Times New Roman" w:hAnsi="Times New Roman" w:cs="Times New Roman"/>
          <w:sz w:val="24"/>
          <w:szCs w:val="24"/>
        </w:rPr>
        <w:t xml:space="preserve">and </w:t>
      </w:r>
      <w:r w:rsidRPr="009A2BC2">
        <w:rPr>
          <w:rFonts w:ascii="Times New Roman" w:hAnsi="Times New Roman" w:cs="Times New Roman"/>
          <w:sz w:val="24"/>
          <w:szCs w:val="24"/>
        </w:rPr>
        <w:t>an awareness of our place in a complex world.</w:t>
      </w:r>
    </w:p>
    <w:p w14:paraId="28BE470A"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403C47C1" w14:textId="28BCD965" w:rsidR="00DF474F" w:rsidRPr="009A2BC2" w:rsidRDefault="00DF474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a</w:t>
      </w:r>
      <w:r>
        <w:rPr>
          <w:rFonts w:ascii="Times New Roman" w:hAnsi="Times New Roman" w:cs="Times New Roman"/>
          <w:sz w:val="24"/>
          <w:szCs w:val="24"/>
        </w:rPr>
        <w:t>ll four</w:t>
      </w:r>
      <w:r w:rsidRPr="009A2BC2">
        <w:rPr>
          <w:rFonts w:ascii="Times New Roman" w:hAnsi="Times New Roman" w:cs="Times New Roman"/>
          <w:sz w:val="24"/>
          <w:szCs w:val="24"/>
        </w:rPr>
        <w:t xml:space="preserve"> of the following</w:t>
      </w:r>
      <w:r>
        <w:rPr>
          <w:rFonts w:ascii="Times New Roman" w:hAnsi="Times New Roman" w:cs="Times New Roman"/>
          <w:sz w:val="24"/>
          <w:szCs w:val="24"/>
        </w:rPr>
        <w:t xml:space="preserve"> primary </w:t>
      </w:r>
      <w:r w:rsidRPr="009A2BC2">
        <w:rPr>
          <w:rFonts w:ascii="Times New Roman" w:hAnsi="Times New Roman" w:cs="Times New Roman"/>
          <w:sz w:val="24"/>
          <w:szCs w:val="24"/>
        </w:rPr>
        <w:t>learning outcomes:</w:t>
      </w:r>
      <w:r>
        <w:rPr>
          <w:rFonts w:ascii="Times New Roman" w:hAnsi="Times New Roman" w:cs="Times New Roman"/>
          <w:sz w:val="24"/>
          <w:szCs w:val="24"/>
        </w:rPr>
        <w:t xml:space="preserve"> </w:t>
      </w:r>
    </w:p>
    <w:p w14:paraId="0020861B" w14:textId="660662CC"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1.1 Examine the human condition (imagination, expression, and/or cultures).</w:t>
      </w:r>
    </w:p>
    <w:p w14:paraId="0485499C" w14:textId="1A358D0C"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1.2 Compare and contrast interrelations within and among global or cross-cultural communities.</w:t>
      </w:r>
    </w:p>
    <w:p w14:paraId="3B46E8C6" w14:textId="53D530B9"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3.2 Demonstrate respect for the complex identities of others, their histories, and their cultures.</w:t>
      </w:r>
    </w:p>
    <w:p w14:paraId="49A50ACC" w14:textId="35ED1566"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3.4 Listen and engage respectfully to multiple perspectives.</w:t>
      </w:r>
    </w:p>
    <w:p w14:paraId="0BF85EA7"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5253E1DE" w14:textId="77777777" w:rsidR="009A2BC2" w:rsidRPr="009A2BC2" w:rsidRDefault="009A2BC2" w:rsidP="0025682F">
      <w:pPr>
        <w:spacing w:after="120"/>
        <w:jc w:val="both"/>
        <w:rPr>
          <w:rFonts w:ascii="Times New Roman" w:hAnsi="Times New Roman" w:cs="Times New Roman"/>
          <w:sz w:val="24"/>
          <w:szCs w:val="24"/>
        </w:rPr>
      </w:pPr>
    </w:p>
    <w:p w14:paraId="080CC53A" w14:textId="77777777" w:rsidR="00380832" w:rsidRDefault="00380832">
      <w:pPr>
        <w:rPr>
          <w:rFonts w:ascii="Times New Roman" w:hAnsi="Times New Roman" w:cs="Times New Roman"/>
          <w:b/>
          <w:bCs/>
          <w:sz w:val="24"/>
          <w:szCs w:val="24"/>
        </w:rPr>
      </w:pPr>
      <w:r>
        <w:rPr>
          <w:rFonts w:ascii="Times New Roman" w:hAnsi="Times New Roman" w:cs="Times New Roman"/>
          <w:b/>
          <w:bCs/>
          <w:sz w:val="24"/>
          <w:szCs w:val="24"/>
        </w:rPr>
        <w:br w:type="page"/>
      </w:r>
    </w:p>
    <w:p w14:paraId="770CDA23" w14:textId="745BFD2E"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Creative Arts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43195E69"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121F990C" w14:textId="0D55350E"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How do artists interact with the world and imagine and create new worlds and ideas? What role do audiences play in creating meaning? How do you understand style and skill in creative practice? How do artists engage with materials? The Creative Arts involve modes of expression that use skill and imagination in the creation of aesthetic objects, environments, or experiences that can be shared with others through creative writing</w:t>
      </w:r>
      <w:r w:rsidR="00994394">
        <w:rPr>
          <w:rFonts w:ascii="Times New Roman" w:hAnsi="Times New Roman" w:cs="Times New Roman"/>
          <w:sz w:val="24"/>
          <w:szCs w:val="24"/>
        </w:rPr>
        <w:t>, visual and plastic arts, creative technologies,</w:t>
      </w:r>
      <w:r w:rsidRPr="009A2BC2">
        <w:rPr>
          <w:rFonts w:ascii="Times New Roman" w:hAnsi="Times New Roman" w:cs="Times New Roman"/>
          <w:sz w:val="24"/>
          <w:szCs w:val="24"/>
        </w:rPr>
        <w:t xml:space="preserve"> and performing arts.</w:t>
      </w:r>
    </w:p>
    <w:p w14:paraId="613F1DAD"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3E3ECBB5" w14:textId="33C22D17"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Courses in this category explore theory, philosophy, and the creative practices of performers, interdisciplinary artists</w:t>
      </w:r>
      <w:r w:rsidR="00994394">
        <w:rPr>
          <w:rFonts w:ascii="Times New Roman" w:hAnsi="Times New Roman" w:cs="Times New Roman"/>
          <w:sz w:val="24"/>
          <w:szCs w:val="24"/>
        </w:rPr>
        <w:t>,</w:t>
      </w:r>
      <w:r w:rsidRPr="009A2BC2">
        <w:rPr>
          <w:rFonts w:ascii="Times New Roman" w:hAnsi="Times New Roman" w:cs="Times New Roman"/>
          <w:sz w:val="24"/>
          <w:szCs w:val="24"/>
        </w:rPr>
        <w:t xml:space="preserve"> and</w:t>
      </w:r>
      <w:r w:rsidR="009779AB">
        <w:rPr>
          <w:rFonts w:ascii="Times New Roman" w:hAnsi="Times New Roman" w:cs="Times New Roman"/>
          <w:sz w:val="24"/>
          <w:szCs w:val="24"/>
        </w:rPr>
        <w:t>/or</w:t>
      </w:r>
      <w:r w:rsidRPr="009A2BC2">
        <w:rPr>
          <w:rFonts w:ascii="Times New Roman" w:hAnsi="Times New Roman" w:cs="Times New Roman"/>
          <w:sz w:val="24"/>
          <w:szCs w:val="24"/>
        </w:rPr>
        <w:t xml:space="preserve"> makers, informed by the historical and cultural analysis of works and contemporary thought.</w:t>
      </w:r>
    </w:p>
    <w:p w14:paraId="0A19B0F4"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33835B28" w14:textId="4ABE2D65"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Students will gain creativity, self-expression, critical thinking, persuasion, creative </w:t>
      </w:r>
      <w:r w:rsidR="00994394">
        <w:rPr>
          <w:rFonts w:ascii="Times New Roman" w:hAnsi="Times New Roman" w:cs="Times New Roman"/>
          <w:sz w:val="24"/>
          <w:szCs w:val="24"/>
        </w:rPr>
        <w:t>problem-solving</w:t>
      </w:r>
      <w:r w:rsidRPr="009A2BC2">
        <w:rPr>
          <w:rFonts w:ascii="Times New Roman" w:hAnsi="Times New Roman" w:cs="Times New Roman"/>
          <w:sz w:val="24"/>
          <w:szCs w:val="24"/>
        </w:rPr>
        <w:t>, collaboration, and communication skills through understanding the world around them. Engaging with and learning about the creative arts develops and nurtures creativity, individuality, and identity informed by global perspectives.</w:t>
      </w:r>
    </w:p>
    <w:p w14:paraId="514CE845" w14:textId="77777777" w:rsidR="009A2BC2" w:rsidRPr="00585FA5" w:rsidRDefault="009A2BC2" w:rsidP="0025682F">
      <w:pPr>
        <w:spacing w:after="120"/>
        <w:jc w:val="both"/>
        <w:rPr>
          <w:rFonts w:ascii="Times New Roman" w:hAnsi="Times New Roman" w:cs="Times New Roman"/>
          <w:b/>
          <w:bCs/>
          <w:sz w:val="24"/>
          <w:szCs w:val="24"/>
        </w:rPr>
      </w:pPr>
      <w:r w:rsidRPr="00585FA5">
        <w:rPr>
          <w:rFonts w:ascii="Times New Roman" w:hAnsi="Times New Roman" w:cs="Times New Roman"/>
          <w:b/>
          <w:bCs/>
          <w:sz w:val="24"/>
          <w:szCs w:val="24"/>
        </w:rPr>
        <w:t>Assessed Learning Outcomes</w:t>
      </w:r>
    </w:p>
    <w:p w14:paraId="18355028" w14:textId="3EA83CBB" w:rsidR="009A2BC2" w:rsidRPr="009A2BC2" w:rsidRDefault="00DF474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a</w:t>
      </w:r>
      <w:r>
        <w:rPr>
          <w:rFonts w:ascii="Times New Roman" w:hAnsi="Times New Roman" w:cs="Times New Roman"/>
          <w:sz w:val="24"/>
          <w:szCs w:val="24"/>
        </w:rPr>
        <w:t>ll three</w:t>
      </w:r>
      <w:r w:rsidRPr="009A2BC2">
        <w:rPr>
          <w:rFonts w:ascii="Times New Roman" w:hAnsi="Times New Roman" w:cs="Times New Roman"/>
          <w:sz w:val="24"/>
          <w:szCs w:val="24"/>
        </w:rPr>
        <w:t xml:space="preserve"> of the following</w:t>
      </w:r>
      <w:r>
        <w:rPr>
          <w:rFonts w:ascii="Times New Roman" w:hAnsi="Times New Roman" w:cs="Times New Roman"/>
          <w:sz w:val="24"/>
          <w:szCs w:val="24"/>
        </w:rPr>
        <w:t xml:space="preserve"> primary </w:t>
      </w:r>
      <w:r w:rsidRPr="009A2BC2">
        <w:rPr>
          <w:rFonts w:ascii="Times New Roman" w:hAnsi="Times New Roman" w:cs="Times New Roman"/>
          <w:sz w:val="24"/>
          <w:szCs w:val="24"/>
        </w:rPr>
        <w:t>learning outcomes:</w:t>
      </w:r>
      <w:r>
        <w:rPr>
          <w:rFonts w:ascii="Times New Roman" w:hAnsi="Times New Roman" w:cs="Times New Roman"/>
          <w:sz w:val="24"/>
          <w:szCs w:val="24"/>
        </w:rPr>
        <w:t xml:space="preserve"> </w:t>
      </w:r>
    </w:p>
    <w:p w14:paraId="5050BAE3" w14:textId="32A48F89"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1.1 Examine the human condition (imagination, expression, and/or cultures).</w:t>
      </w:r>
    </w:p>
    <w:p w14:paraId="61D50ED4" w14:textId="05875AB3"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3.2 Demonstrate respect for the complex identities of others, their histories, and their cultures.</w:t>
      </w:r>
    </w:p>
    <w:p w14:paraId="45A6D260" w14:textId="5C67F9B7" w:rsidR="009A2BC2" w:rsidRPr="009A2BC2" w:rsidRDefault="009A2BC2" w:rsidP="0025682F">
      <w:pPr>
        <w:pStyle w:val="ListParagraph"/>
        <w:numPr>
          <w:ilvl w:val="2"/>
          <w:numId w:val="6"/>
        </w:numPr>
        <w:spacing w:after="120"/>
        <w:ind w:left="720"/>
        <w:jc w:val="both"/>
        <w:rPr>
          <w:rFonts w:ascii="Times New Roman" w:hAnsi="Times New Roman" w:cs="Times New Roman"/>
          <w:sz w:val="24"/>
          <w:szCs w:val="24"/>
        </w:rPr>
      </w:pPr>
      <w:r w:rsidRPr="009A2BC2">
        <w:rPr>
          <w:rFonts w:ascii="Times New Roman" w:hAnsi="Times New Roman" w:cs="Times New Roman"/>
          <w:sz w:val="24"/>
          <w:szCs w:val="24"/>
        </w:rPr>
        <w:t>3.4 Listen and engage respectfully to multiple perspectives.</w:t>
      </w:r>
    </w:p>
    <w:p w14:paraId="080234C0"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57AE4BC4" w14:textId="77777777" w:rsidR="009A2BC2" w:rsidRPr="009A2BC2" w:rsidRDefault="009A2BC2" w:rsidP="0025682F">
      <w:pPr>
        <w:spacing w:after="120"/>
        <w:jc w:val="both"/>
        <w:rPr>
          <w:rFonts w:ascii="Times New Roman" w:hAnsi="Times New Roman" w:cs="Times New Roman"/>
          <w:sz w:val="24"/>
          <w:szCs w:val="24"/>
        </w:rPr>
      </w:pPr>
    </w:p>
    <w:p w14:paraId="549D89E0" w14:textId="77777777" w:rsidR="009A2BC2" w:rsidRPr="009A2BC2" w:rsidRDefault="009A2BC2" w:rsidP="0025682F">
      <w:pPr>
        <w:spacing w:after="120"/>
        <w:jc w:val="both"/>
        <w:rPr>
          <w:rFonts w:ascii="Times New Roman" w:hAnsi="Times New Roman" w:cs="Times New Roman"/>
          <w:sz w:val="24"/>
          <w:szCs w:val="24"/>
        </w:rPr>
      </w:pPr>
    </w:p>
    <w:p w14:paraId="6C7234AF" w14:textId="77777777" w:rsidR="00380832" w:rsidRDefault="00380832">
      <w:pPr>
        <w:rPr>
          <w:rFonts w:ascii="Times New Roman" w:hAnsi="Times New Roman" w:cs="Times New Roman"/>
          <w:b/>
          <w:bCs/>
          <w:sz w:val="24"/>
          <w:szCs w:val="24"/>
        </w:rPr>
      </w:pPr>
      <w:r>
        <w:rPr>
          <w:rFonts w:ascii="Times New Roman" w:hAnsi="Times New Roman" w:cs="Times New Roman"/>
          <w:b/>
          <w:bCs/>
          <w:sz w:val="24"/>
          <w:szCs w:val="24"/>
        </w:rPr>
        <w:br w:type="page"/>
      </w:r>
    </w:p>
    <w:p w14:paraId="3ABF30E4" w14:textId="51BD765A"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Individuals and Societies (3 </w:t>
      </w:r>
      <w:r w:rsidR="007E76AC" w:rsidRPr="00380832">
        <w:rPr>
          <w:rFonts w:ascii="Times New Roman" w:hAnsi="Times New Roman" w:cs="Times New Roman"/>
          <w:b/>
          <w:bCs/>
          <w:color w:val="C00000"/>
          <w:sz w:val="24"/>
          <w:szCs w:val="24"/>
        </w:rPr>
        <w:t>credit hours</w:t>
      </w:r>
      <w:r w:rsidRPr="00380832">
        <w:rPr>
          <w:rFonts w:ascii="Times New Roman" w:hAnsi="Times New Roman" w:cs="Times New Roman"/>
          <w:b/>
          <w:bCs/>
          <w:color w:val="C00000"/>
          <w:sz w:val="24"/>
          <w:szCs w:val="24"/>
        </w:rPr>
        <w:t>)</w:t>
      </w:r>
    </w:p>
    <w:p w14:paraId="090CBC14" w14:textId="09EC5D4C"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4956D6B0" w14:textId="62354C44"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How might individual characteristics, processes, and behaviors influence and be influenced by organizations and environments? How do societal systems, structures, and norms affect human attitudes, beliefs, and behaviors? What does it mean to be a person who participates in society? This category looks inward at individual human processes and conditions and outward at human societies, institutions, relationships, attitudes, beliefs, and behaviors. The exploration of human behavior and</w:t>
      </w:r>
      <w:r w:rsidR="00585FA5">
        <w:rPr>
          <w:rFonts w:ascii="Times New Roman" w:hAnsi="Times New Roman" w:cs="Times New Roman"/>
          <w:sz w:val="24"/>
          <w:szCs w:val="24"/>
        </w:rPr>
        <w:t xml:space="preserve"> </w:t>
      </w:r>
      <w:r w:rsidRPr="009A2BC2">
        <w:rPr>
          <w:rFonts w:ascii="Times New Roman" w:hAnsi="Times New Roman" w:cs="Times New Roman"/>
          <w:sz w:val="24"/>
          <w:szCs w:val="24"/>
        </w:rPr>
        <w:t>cognition, human histories, social/human geography, diverse cultures, political and economic systems, and global societies are some of the ways this category works to enhance our understanding of what it means to be a person intersecting with society and the environment.</w:t>
      </w:r>
    </w:p>
    <w:p w14:paraId="2376FC80"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55E04743" w14:textId="7166A654"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Courses in this category examine human characteristics and processes and may take disciplinary, multidisciplinary, or interdisciplinary approaches to analyze individual and/or societal characteristics and processes.</w:t>
      </w:r>
    </w:p>
    <w:p w14:paraId="181AA96A"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58F80DD7" w14:textId="6880654A"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Knowledge gained through the study of the intersections of individuals and society helps students critically evaluate existing social structures and policies to build a more equitable, inclusive, just, and sustainable future. Students will grow in their ability to effectively and critically engage in civic processes.</w:t>
      </w:r>
    </w:p>
    <w:p w14:paraId="3F37CACC"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7178BB19" w14:textId="5AD0F392" w:rsidR="009A2BC2" w:rsidRPr="009A2BC2" w:rsidRDefault="00DF474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a</w:t>
      </w:r>
      <w:r>
        <w:rPr>
          <w:rFonts w:ascii="Times New Roman" w:hAnsi="Times New Roman" w:cs="Times New Roman"/>
          <w:sz w:val="24"/>
          <w:szCs w:val="24"/>
        </w:rPr>
        <w:t>ll three</w:t>
      </w:r>
      <w:r w:rsidRPr="009A2BC2">
        <w:rPr>
          <w:rFonts w:ascii="Times New Roman" w:hAnsi="Times New Roman" w:cs="Times New Roman"/>
          <w:sz w:val="24"/>
          <w:szCs w:val="24"/>
        </w:rPr>
        <w:t xml:space="preserve"> of the following</w:t>
      </w:r>
      <w:r>
        <w:rPr>
          <w:rFonts w:ascii="Times New Roman" w:hAnsi="Times New Roman" w:cs="Times New Roman"/>
          <w:sz w:val="24"/>
          <w:szCs w:val="24"/>
        </w:rPr>
        <w:t xml:space="preserve"> primary </w:t>
      </w:r>
      <w:r w:rsidRPr="009A2BC2">
        <w:rPr>
          <w:rFonts w:ascii="Times New Roman" w:hAnsi="Times New Roman" w:cs="Times New Roman"/>
          <w:sz w:val="24"/>
          <w:szCs w:val="24"/>
        </w:rPr>
        <w:t>learning outcomes:</w:t>
      </w:r>
      <w:r>
        <w:rPr>
          <w:rFonts w:ascii="Times New Roman" w:hAnsi="Times New Roman" w:cs="Times New Roman"/>
          <w:sz w:val="24"/>
          <w:szCs w:val="24"/>
        </w:rPr>
        <w:t xml:space="preserve"> </w:t>
      </w:r>
    </w:p>
    <w:p w14:paraId="3FAEA1EC" w14:textId="66DE5EB8" w:rsidR="009A2BC2" w:rsidRPr="00143C62" w:rsidRDefault="009A2BC2" w:rsidP="0025682F">
      <w:pPr>
        <w:pStyle w:val="ListParagraph"/>
        <w:numPr>
          <w:ilvl w:val="2"/>
          <w:numId w:val="6"/>
        </w:numPr>
        <w:spacing w:after="120"/>
        <w:ind w:left="720"/>
        <w:jc w:val="both"/>
        <w:rPr>
          <w:rFonts w:ascii="Times New Roman" w:hAnsi="Times New Roman" w:cs="Times New Roman"/>
          <w:sz w:val="24"/>
          <w:szCs w:val="24"/>
        </w:rPr>
      </w:pPr>
      <w:r w:rsidRPr="00143C62">
        <w:rPr>
          <w:rFonts w:ascii="Times New Roman" w:hAnsi="Times New Roman" w:cs="Times New Roman"/>
          <w:sz w:val="24"/>
          <w:szCs w:val="24"/>
        </w:rPr>
        <w:t>1.1 Examine the human condition (imagination, expression, and/or cultures).</w:t>
      </w:r>
    </w:p>
    <w:p w14:paraId="2EC1C8F9" w14:textId="6C69F432" w:rsidR="009A2BC2" w:rsidRPr="00143C62" w:rsidRDefault="009A2BC2" w:rsidP="0025682F">
      <w:pPr>
        <w:pStyle w:val="ListParagraph"/>
        <w:numPr>
          <w:ilvl w:val="2"/>
          <w:numId w:val="6"/>
        </w:numPr>
        <w:spacing w:after="120"/>
        <w:ind w:left="720"/>
        <w:jc w:val="both"/>
        <w:rPr>
          <w:rFonts w:ascii="Times New Roman" w:hAnsi="Times New Roman" w:cs="Times New Roman"/>
          <w:sz w:val="24"/>
          <w:szCs w:val="24"/>
        </w:rPr>
      </w:pPr>
      <w:r w:rsidRPr="00143C62">
        <w:rPr>
          <w:rFonts w:ascii="Times New Roman" w:hAnsi="Times New Roman" w:cs="Times New Roman"/>
          <w:sz w:val="24"/>
          <w:szCs w:val="24"/>
        </w:rPr>
        <w:t>1.3 Distinguish means of modeling the natural, social, technical, logical, and/or creative worlds.</w:t>
      </w:r>
    </w:p>
    <w:p w14:paraId="5B47CD59" w14:textId="26D32548" w:rsidR="009A2BC2" w:rsidRPr="00143C62" w:rsidRDefault="009A2BC2" w:rsidP="0025682F">
      <w:pPr>
        <w:pStyle w:val="ListParagraph"/>
        <w:numPr>
          <w:ilvl w:val="2"/>
          <w:numId w:val="6"/>
        </w:numPr>
        <w:spacing w:after="120"/>
        <w:ind w:left="720"/>
        <w:jc w:val="both"/>
        <w:rPr>
          <w:rFonts w:ascii="Times New Roman" w:hAnsi="Times New Roman" w:cs="Times New Roman"/>
          <w:sz w:val="24"/>
          <w:szCs w:val="24"/>
        </w:rPr>
      </w:pPr>
      <w:r w:rsidRPr="00143C62">
        <w:rPr>
          <w:rFonts w:ascii="Times New Roman" w:hAnsi="Times New Roman" w:cs="Times New Roman"/>
          <w:sz w:val="24"/>
          <w:szCs w:val="24"/>
        </w:rPr>
        <w:t>2.2 Analyze problems using systematically acquired data.</w:t>
      </w:r>
    </w:p>
    <w:p w14:paraId="7C0779C2"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45D709C7" w14:textId="77777777" w:rsidR="009A2BC2" w:rsidRPr="009A2BC2" w:rsidRDefault="009A2BC2" w:rsidP="0025682F">
      <w:pPr>
        <w:spacing w:after="120"/>
        <w:jc w:val="both"/>
        <w:rPr>
          <w:rFonts w:ascii="Times New Roman" w:hAnsi="Times New Roman" w:cs="Times New Roman"/>
          <w:sz w:val="24"/>
          <w:szCs w:val="24"/>
        </w:rPr>
      </w:pPr>
    </w:p>
    <w:p w14:paraId="659EEC56" w14:textId="77777777" w:rsidR="009A2BC2" w:rsidRPr="009A2BC2" w:rsidRDefault="009A2BC2" w:rsidP="0025682F">
      <w:pPr>
        <w:spacing w:after="120"/>
        <w:jc w:val="both"/>
        <w:rPr>
          <w:rFonts w:ascii="Times New Roman" w:hAnsi="Times New Roman" w:cs="Times New Roman"/>
          <w:sz w:val="24"/>
          <w:szCs w:val="24"/>
        </w:rPr>
      </w:pPr>
    </w:p>
    <w:p w14:paraId="5798E027" w14:textId="77777777" w:rsidR="00380832" w:rsidRDefault="00380832">
      <w:pPr>
        <w:rPr>
          <w:rFonts w:ascii="Times New Roman" w:hAnsi="Times New Roman" w:cs="Times New Roman"/>
          <w:b/>
          <w:bCs/>
          <w:sz w:val="24"/>
          <w:szCs w:val="24"/>
        </w:rPr>
      </w:pPr>
      <w:r>
        <w:rPr>
          <w:rFonts w:ascii="Times New Roman" w:hAnsi="Times New Roman" w:cs="Times New Roman"/>
          <w:b/>
          <w:bCs/>
          <w:sz w:val="24"/>
          <w:szCs w:val="24"/>
        </w:rPr>
        <w:br w:type="page"/>
      </w:r>
    </w:p>
    <w:p w14:paraId="1CDD7F4D" w14:textId="6CF6EAC1" w:rsidR="009A2BC2" w:rsidRPr="00380832" w:rsidRDefault="009A2BC2" w:rsidP="00380832">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Science, Technology, Engineering, and Mathematics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78698190" w14:textId="5333CE82"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041FB8A9" w14:textId="77777777" w:rsidR="00DA30F0"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What can you learn from combining multiple research fields to investigate questions and problems?</w:t>
      </w:r>
      <w:r w:rsidR="00585FA5">
        <w:rPr>
          <w:rFonts w:ascii="Times New Roman" w:hAnsi="Times New Roman" w:cs="Times New Roman"/>
          <w:sz w:val="24"/>
          <w:szCs w:val="24"/>
        </w:rPr>
        <w:t xml:space="preserve"> </w:t>
      </w:r>
      <w:r w:rsidRPr="009A2BC2">
        <w:rPr>
          <w:rFonts w:ascii="Times New Roman" w:hAnsi="Times New Roman" w:cs="Times New Roman"/>
          <w:sz w:val="24"/>
          <w:szCs w:val="24"/>
        </w:rPr>
        <w:t>How are advances in scientific understanding and technologies improving or hurting our global society and the natural world? How do we anticipate and prepare for future challenges?</w:t>
      </w:r>
      <w:r w:rsidR="00585FA5">
        <w:rPr>
          <w:rFonts w:ascii="Times New Roman" w:hAnsi="Times New Roman" w:cs="Times New Roman"/>
          <w:sz w:val="24"/>
          <w:szCs w:val="24"/>
        </w:rPr>
        <w:t xml:space="preserve"> </w:t>
      </w:r>
    </w:p>
    <w:p w14:paraId="716D523F" w14:textId="39B23172"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Science, Technology, Engineering, and Mathematics (STEM) combine multiple approaches to gathering, analyzing, and applying information to solve real-world problems. The integration of these approaches allows for a more comprehensive understanding of complex problems and the ability to develop innovative solutions using technological, scientific, and computational tools and methods.</w:t>
      </w:r>
    </w:p>
    <w:p w14:paraId="09F93D6A"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246F482B" w14:textId="5A9FAC21" w:rsidR="009A2BC2" w:rsidRPr="009A2BC2" w:rsidRDefault="009A2BC2" w:rsidP="27FD080B">
      <w:pPr>
        <w:spacing w:after="100" w:afterAutospacing="1"/>
        <w:jc w:val="both"/>
        <w:rPr>
          <w:rFonts w:ascii="Times New Roman" w:hAnsi="Times New Roman" w:cs="Times New Roman"/>
          <w:sz w:val="24"/>
          <w:szCs w:val="24"/>
        </w:rPr>
      </w:pPr>
      <w:r w:rsidRPr="27FD080B">
        <w:rPr>
          <w:rFonts w:ascii="Times New Roman" w:hAnsi="Times New Roman" w:cs="Times New Roman"/>
          <w:sz w:val="24"/>
          <w:szCs w:val="24"/>
        </w:rPr>
        <w:t xml:space="preserve">STEM courses focus on creative ways to address various local, state, and global challenges through </w:t>
      </w:r>
      <w:r w:rsidR="000947EF" w:rsidRPr="27FD080B">
        <w:rPr>
          <w:rFonts w:ascii="Times New Roman" w:hAnsi="Times New Roman" w:cs="Times New Roman"/>
          <w:sz w:val="24"/>
          <w:szCs w:val="24"/>
        </w:rPr>
        <w:t>modeling, analyzing, and interpreting data, obtaining, evaluating, and communicating scientific, quantitative, and technical information,</w:t>
      </w:r>
      <w:r w:rsidRPr="27FD080B">
        <w:rPr>
          <w:rFonts w:ascii="Times New Roman" w:hAnsi="Times New Roman" w:cs="Times New Roman"/>
          <w:sz w:val="24"/>
          <w:szCs w:val="24"/>
        </w:rPr>
        <w:t xml:space="preserve"> and exploring the philosophy and ethics of STEM</w:t>
      </w:r>
      <w:r w:rsidR="00143C62" w:rsidRPr="27FD080B">
        <w:rPr>
          <w:rFonts w:ascii="Times New Roman" w:hAnsi="Times New Roman" w:cs="Times New Roman"/>
          <w:sz w:val="24"/>
          <w:szCs w:val="24"/>
        </w:rPr>
        <w:t xml:space="preserve">. This includes courses that combine modes of inquiry or techniques from at least two disciplines </w:t>
      </w:r>
      <w:r w:rsidR="00F46001" w:rsidRPr="27FD080B">
        <w:rPr>
          <w:rFonts w:ascii="Times New Roman" w:hAnsi="Times New Roman" w:cs="Times New Roman"/>
          <w:sz w:val="24"/>
          <w:szCs w:val="24"/>
        </w:rPr>
        <w:t>(one of</w:t>
      </w:r>
      <w:r w:rsidR="5175E5DF" w:rsidRPr="27FD080B">
        <w:rPr>
          <w:rFonts w:ascii="Times New Roman" w:hAnsi="Times New Roman" w:cs="Times New Roman"/>
          <w:sz w:val="24"/>
          <w:szCs w:val="24"/>
        </w:rPr>
        <w:t xml:space="preserve"> </w:t>
      </w:r>
      <w:r w:rsidR="00F46001" w:rsidRPr="27FD080B">
        <w:rPr>
          <w:rFonts w:ascii="Times New Roman" w:hAnsi="Times New Roman" w:cs="Times New Roman"/>
          <w:sz w:val="24"/>
          <w:szCs w:val="24"/>
        </w:rPr>
        <w:t xml:space="preserve"> which </w:t>
      </w:r>
      <w:r w:rsidR="00A27C3E" w:rsidRPr="27FD080B">
        <w:rPr>
          <w:rFonts w:ascii="Times New Roman" w:hAnsi="Times New Roman" w:cs="Times New Roman"/>
          <w:sz w:val="24"/>
          <w:szCs w:val="24"/>
        </w:rPr>
        <w:t>must</w:t>
      </w:r>
      <w:r w:rsidR="00F46001" w:rsidRPr="27FD080B">
        <w:rPr>
          <w:rFonts w:ascii="Times New Roman" w:hAnsi="Times New Roman" w:cs="Times New Roman"/>
          <w:sz w:val="24"/>
          <w:szCs w:val="24"/>
        </w:rPr>
        <w:t xml:space="preserve"> be from a STEM discipline) </w:t>
      </w:r>
      <w:r w:rsidR="00143C62" w:rsidRPr="27FD080B">
        <w:rPr>
          <w:rFonts w:ascii="Times New Roman" w:hAnsi="Times New Roman" w:cs="Times New Roman"/>
          <w:sz w:val="24"/>
          <w:szCs w:val="24"/>
        </w:rPr>
        <w:t>to address opportunities and challenges.</w:t>
      </w:r>
    </w:p>
    <w:p w14:paraId="671B281F"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27B840C8" w14:textId="375DAC94"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Through this process, students will gain knowledge and develop the ability to explore the world around them through the principles and methodologies that guide the various natural and applied sciences.</w:t>
      </w:r>
    </w:p>
    <w:p w14:paraId="629A0AB3"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7B9AD0F5" w14:textId="4AC91DBD" w:rsidR="009A2BC2" w:rsidRPr="009A2BC2" w:rsidRDefault="00DF474F"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a</w:t>
      </w:r>
      <w:r>
        <w:rPr>
          <w:rFonts w:ascii="Times New Roman" w:hAnsi="Times New Roman" w:cs="Times New Roman"/>
          <w:sz w:val="24"/>
          <w:szCs w:val="24"/>
        </w:rPr>
        <w:t>ll three</w:t>
      </w:r>
      <w:r w:rsidRPr="009A2BC2">
        <w:rPr>
          <w:rFonts w:ascii="Times New Roman" w:hAnsi="Times New Roman" w:cs="Times New Roman"/>
          <w:sz w:val="24"/>
          <w:szCs w:val="24"/>
        </w:rPr>
        <w:t xml:space="preserve"> of the following</w:t>
      </w:r>
      <w:r>
        <w:rPr>
          <w:rFonts w:ascii="Times New Roman" w:hAnsi="Times New Roman" w:cs="Times New Roman"/>
          <w:sz w:val="24"/>
          <w:szCs w:val="24"/>
        </w:rPr>
        <w:t xml:space="preserve"> primary </w:t>
      </w:r>
      <w:r w:rsidRPr="009A2BC2">
        <w:rPr>
          <w:rFonts w:ascii="Times New Roman" w:hAnsi="Times New Roman" w:cs="Times New Roman"/>
          <w:sz w:val="24"/>
          <w:szCs w:val="24"/>
        </w:rPr>
        <w:t>learning outcomes:</w:t>
      </w:r>
      <w:r>
        <w:rPr>
          <w:rFonts w:ascii="Times New Roman" w:hAnsi="Times New Roman" w:cs="Times New Roman"/>
          <w:sz w:val="24"/>
          <w:szCs w:val="24"/>
        </w:rPr>
        <w:t xml:space="preserve"> </w:t>
      </w:r>
    </w:p>
    <w:p w14:paraId="63970301" w14:textId="06D0E8A3" w:rsidR="009A2BC2" w:rsidRPr="009A2BC2" w:rsidRDefault="009A2BC2" w:rsidP="00A66BB8">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1.3 Distinguish means of modeling the natural, social, technical, logical, and/or creative worlds.</w:t>
      </w:r>
    </w:p>
    <w:p w14:paraId="335B2A63" w14:textId="74F6B724" w:rsidR="009A2BC2" w:rsidRPr="009A2BC2" w:rsidRDefault="009A2BC2" w:rsidP="00A66BB8">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2.2 Analyze problems using systematically acquired data.</w:t>
      </w:r>
    </w:p>
    <w:p w14:paraId="4B75D674" w14:textId="42348C49" w:rsidR="009A2BC2" w:rsidRPr="009A2BC2" w:rsidRDefault="009A2BC2" w:rsidP="00A66BB8">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2.7 Derive meaning from experience and information gathered through observation.</w:t>
      </w:r>
    </w:p>
    <w:p w14:paraId="5D418386"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355F8A9E" w14:textId="77777777" w:rsidR="009A2BC2" w:rsidRPr="009A2BC2" w:rsidRDefault="009A2BC2" w:rsidP="0025682F">
      <w:pPr>
        <w:spacing w:after="120"/>
        <w:jc w:val="both"/>
        <w:rPr>
          <w:rFonts w:ascii="Times New Roman" w:hAnsi="Times New Roman" w:cs="Times New Roman"/>
          <w:sz w:val="24"/>
          <w:szCs w:val="24"/>
        </w:rPr>
      </w:pPr>
    </w:p>
    <w:p w14:paraId="7E5209E0" w14:textId="77777777" w:rsidR="00380832" w:rsidRDefault="00380832">
      <w:pPr>
        <w:rPr>
          <w:rFonts w:ascii="Times New Roman" w:hAnsi="Times New Roman" w:cs="Times New Roman"/>
          <w:b/>
          <w:bCs/>
          <w:sz w:val="24"/>
          <w:szCs w:val="24"/>
        </w:rPr>
      </w:pPr>
      <w:r>
        <w:rPr>
          <w:rFonts w:ascii="Times New Roman" w:hAnsi="Times New Roman" w:cs="Times New Roman"/>
          <w:b/>
          <w:bCs/>
          <w:sz w:val="24"/>
          <w:szCs w:val="24"/>
        </w:rPr>
        <w:br w:type="page"/>
      </w:r>
    </w:p>
    <w:p w14:paraId="2D559F33" w14:textId="1EDC23B1"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Experiential Learning and Civic Engagement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48C92C29"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5CE16903" w14:textId="1923B292"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How can you use what you learn in the classroom to make a difference in the world? How can you use your knowledge, skills, and values to address complex topics with civility? How can you enact </w:t>
      </w:r>
      <w:r w:rsidR="000947EF">
        <w:rPr>
          <w:rFonts w:ascii="Times New Roman" w:hAnsi="Times New Roman" w:cs="Times New Roman"/>
          <w:sz w:val="24"/>
          <w:szCs w:val="24"/>
        </w:rPr>
        <w:t xml:space="preserve">the </w:t>
      </w:r>
      <w:r w:rsidRPr="009A2BC2">
        <w:rPr>
          <w:rFonts w:ascii="Times New Roman" w:hAnsi="Times New Roman" w:cs="Times New Roman"/>
          <w:sz w:val="24"/>
          <w:szCs w:val="24"/>
        </w:rPr>
        <w:t>values of democracy and justice? Experiential Learning and Civic Engagement courses help students address local, state, national, or global challenges through reflection on learning by doing.</w:t>
      </w:r>
    </w:p>
    <w:p w14:paraId="4E868A81"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0D067E29" w14:textId="0AC77478" w:rsidR="00DA30F0"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 xml:space="preserve">Courses in this category cultivate civic skills by providing opportunities to apply course material to address opportunities and challenges and use </w:t>
      </w:r>
      <w:r w:rsidR="00C42180">
        <w:rPr>
          <w:rFonts w:ascii="Times New Roman" w:hAnsi="Times New Roman" w:cs="Times New Roman"/>
          <w:sz w:val="24"/>
          <w:szCs w:val="24"/>
        </w:rPr>
        <w:t>E</w:t>
      </w:r>
      <w:r w:rsidRPr="009A2BC2">
        <w:rPr>
          <w:rFonts w:ascii="Times New Roman" w:hAnsi="Times New Roman" w:cs="Times New Roman"/>
          <w:sz w:val="24"/>
          <w:szCs w:val="24"/>
        </w:rPr>
        <w:t xml:space="preserve">xperiential </w:t>
      </w:r>
      <w:r w:rsidR="00C42180">
        <w:rPr>
          <w:rFonts w:ascii="Times New Roman" w:hAnsi="Times New Roman" w:cs="Times New Roman"/>
          <w:sz w:val="24"/>
          <w:szCs w:val="24"/>
        </w:rPr>
        <w:t>L</w:t>
      </w:r>
      <w:r w:rsidRPr="009A2BC2">
        <w:rPr>
          <w:rFonts w:ascii="Times New Roman" w:hAnsi="Times New Roman" w:cs="Times New Roman"/>
          <w:sz w:val="24"/>
          <w:szCs w:val="24"/>
        </w:rPr>
        <w:t xml:space="preserve">earning to engage students in hands-on activities and structured reflection. </w:t>
      </w:r>
      <w:r w:rsidR="00FE7624">
        <w:rPr>
          <w:rFonts w:ascii="Times New Roman" w:hAnsi="Times New Roman" w:cs="Times New Roman"/>
          <w:sz w:val="24"/>
          <w:szCs w:val="24"/>
        </w:rPr>
        <w:t>E</w:t>
      </w:r>
      <w:r w:rsidR="00FE7624" w:rsidRPr="009A2BC2">
        <w:rPr>
          <w:rFonts w:ascii="Times New Roman" w:hAnsi="Times New Roman" w:cs="Times New Roman"/>
          <w:sz w:val="24"/>
          <w:szCs w:val="24"/>
        </w:rPr>
        <w:t xml:space="preserve">xperiential </w:t>
      </w:r>
      <w:r w:rsidR="00FE7624">
        <w:rPr>
          <w:rFonts w:ascii="Times New Roman" w:hAnsi="Times New Roman" w:cs="Times New Roman"/>
          <w:sz w:val="24"/>
          <w:szCs w:val="24"/>
        </w:rPr>
        <w:t>L</w:t>
      </w:r>
      <w:r w:rsidR="00FE7624" w:rsidRPr="009A2BC2">
        <w:rPr>
          <w:rFonts w:ascii="Times New Roman" w:hAnsi="Times New Roman" w:cs="Times New Roman"/>
          <w:sz w:val="24"/>
          <w:szCs w:val="24"/>
        </w:rPr>
        <w:t>earning</w:t>
      </w:r>
      <w:r w:rsidRPr="009A2BC2">
        <w:rPr>
          <w:rFonts w:ascii="Times New Roman" w:hAnsi="Times New Roman" w:cs="Times New Roman"/>
          <w:sz w:val="24"/>
          <w:szCs w:val="24"/>
        </w:rPr>
        <w:t xml:space="preserve"> generally consists of concrete/hands-on experience, reflective observation, abstract conceptualization (analyzing concepts), and active experimentation (applying knowledge in new contexts). This category encourages interdisciplinary problem-solving, personal development, and ethical and informed civic engagement.</w:t>
      </w:r>
      <w:r w:rsidR="00585FA5">
        <w:rPr>
          <w:rFonts w:ascii="Times New Roman" w:hAnsi="Times New Roman" w:cs="Times New Roman"/>
          <w:sz w:val="24"/>
          <w:szCs w:val="24"/>
        </w:rPr>
        <w:t xml:space="preserve"> </w:t>
      </w:r>
    </w:p>
    <w:p w14:paraId="7A3E1C2E" w14:textId="4FFBE17E"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Examples of Experiential Learning and Civic Engagement courses may include course-based undergraduate research; study abroad; applied or community-engaged research; gen-ed designated internships; case studies (based on societal concerns); social entrepreneurship; field experiences; interactive simulations; service-learning; performance-based learning (such as activities/works of art performed for an audience and revised based on reflection and experimentation).</w:t>
      </w:r>
    </w:p>
    <w:p w14:paraId="3BCC029A"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1CFB9443" w14:textId="1D523CE0"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Students will learn to address complex challenges, </w:t>
      </w:r>
      <w:r w:rsidR="000947EF">
        <w:rPr>
          <w:rFonts w:ascii="Times New Roman" w:hAnsi="Times New Roman" w:cs="Times New Roman"/>
          <w:sz w:val="24"/>
          <w:szCs w:val="24"/>
        </w:rPr>
        <w:t xml:space="preserve">reflect on their lived experiences, and </w:t>
      </w:r>
      <w:r w:rsidRPr="009A2BC2">
        <w:rPr>
          <w:rFonts w:ascii="Times New Roman" w:hAnsi="Times New Roman" w:cs="Times New Roman"/>
          <w:sz w:val="24"/>
          <w:szCs w:val="24"/>
        </w:rPr>
        <w:t>explore how to transform their knowledge into ethical action. Students will learn to apply knowledge to new and complex contexts and will develop skills that prepare them to be informed, ethical, and engaged community members and life-long learners.</w:t>
      </w:r>
    </w:p>
    <w:p w14:paraId="2933C271"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2F9D910C" w14:textId="5F10AEA2"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 xml:space="preserve">Courses in this category must meet at least </w:t>
      </w:r>
      <w:r w:rsidR="000947EF">
        <w:rPr>
          <w:rFonts w:ascii="Times New Roman" w:hAnsi="Times New Roman" w:cs="Times New Roman"/>
          <w:sz w:val="24"/>
          <w:szCs w:val="24"/>
        </w:rPr>
        <w:t>two</w:t>
      </w:r>
      <w:r w:rsidRPr="009A2BC2">
        <w:rPr>
          <w:rFonts w:ascii="Times New Roman" w:hAnsi="Times New Roman" w:cs="Times New Roman"/>
          <w:sz w:val="24"/>
          <w:szCs w:val="24"/>
        </w:rPr>
        <w:t xml:space="preserve"> of the following</w:t>
      </w:r>
      <w:r w:rsidR="008B5A9E">
        <w:rPr>
          <w:rFonts w:ascii="Times New Roman" w:hAnsi="Times New Roman" w:cs="Times New Roman"/>
          <w:sz w:val="24"/>
          <w:szCs w:val="24"/>
        </w:rPr>
        <w:t xml:space="preserve"> </w:t>
      </w:r>
      <w:r w:rsidRPr="009A2BC2">
        <w:rPr>
          <w:rFonts w:ascii="Times New Roman" w:hAnsi="Times New Roman" w:cs="Times New Roman"/>
          <w:sz w:val="24"/>
          <w:szCs w:val="24"/>
        </w:rPr>
        <w:t>learning outcomes:</w:t>
      </w:r>
    </w:p>
    <w:p w14:paraId="4AD2464F" w14:textId="0BBA8709" w:rsidR="009A2BC2" w:rsidRPr="009A2BC2" w:rsidRDefault="009A2BC2" w:rsidP="00037863">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2.5 Collaborate in diverse teams.</w:t>
      </w:r>
    </w:p>
    <w:p w14:paraId="7FE03371" w14:textId="01517725" w:rsidR="009A2BC2" w:rsidRPr="009A2BC2" w:rsidRDefault="009A2BC2" w:rsidP="00037863">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2.6 Transform knowledge into judgment and action.</w:t>
      </w:r>
    </w:p>
    <w:p w14:paraId="572261B9" w14:textId="7C313751" w:rsidR="009A2BC2" w:rsidRPr="009A2BC2" w:rsidRDefault="009A2BC2" w:rsidP="00037863">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2.7 Derive meaning from experience and information gathered through observation.</w:t>
      </w:r>
    </w:p>
    <w:p w14:paraId="2955ECBD" w14:textId="4C5C6EF9" w:rsidR="009A2BC2" w:rsidRPr="009A2BC2" w:rsidRDefault="009A2BC2" w:rsidP="00037863">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3.1 Demonstrate responsibility for contributing to a more just, equitable, and sustainable world.</w:t>
      </w:r>
    </w:p>
    <w:p w14:paraId="0CD0CDDE" w14:textId="4F17DF4C" w:rsidR="009A2BC2" w:rsidRPr="009A2BC2" w:rsidRDefault="009A2BC2" w:rsidP="00037863">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3.2 Demonstrate respect for the complex identities of others, their histories, and their cultures.</w:t>
      </w:r>
    </w:p>
    <w:p w14:paraId="4176662F" w14:textId="351836E0" w:rsidR="009A2BC2" w:rsidRPr="009A2BC2" w:rsidRDefault="009A2BC2" w:rsidP="00037863">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3.3 Enact values and practices reflecting democratic processes.</w:t>
      </w:r>
    </w:p>
    <w:p w14:paraId="763AFD2D" w14:textId="3A904A85" w:rsidR="009A2BC2" w:rsidRPr="009A2BC2" w:rsidRDefault="009A2BC2" w:rsidP="00037863">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3.4 Listen and engage respectfully to multiple perspectives.</w:t>
      </w:r>
    </w:p>
    <w:p w14:paraId="500F9AF6" w14:textId="6D05A190" w:rsidR="009A2BC2" w:rsidRPr="009A2BC2" w:rsidRDefault="009A2BC2" w:rsidP="00037863">
      <w:pPr>
        <w:pStyle w:val="ListParagraph"/>
        <w:numPr>
          <w:ilvl w:val="2"/>
          <w:numId w:val="6"/>
        </w:numPr>
        <w:spacing w:after="120"/>
        <w:ind w:left="630"/>
        <w:jc w:val="both"/>
        <w:rPr>
          <w:rFonts w:ascii="Times New Roman" w:hAnsi="Times New Roman" w:cs="Times New Roman"/>
          <w:sz w:val="24"/>
          <w:szCs w:val="24"/>
        </w:rPr>
      </w:pPr>
      <w:r w:rsidRPr="009A2BC2">
        <w:rPr>
          <w:rFonts w:ascii="Times New Roman" w:hAnsi="Times New Roman" w:cs="Times New Roman"/>
          <w:sz w:val="24"/>
          <w:szCs w:val="24"/>
        </w:rPr>
        <w:t>3.5 Justify a position based on ethics, consequence(s) of decision, or personal values.</w:t>
      </w:r>
    </w:p>
    <w:p w14:paraId="25D295D2" w14:textId="77777777" w:rsidR="009A2BC2" w:rsidRPr="009A2BC2" w:rsidRDefault="009A2BC2" w:rsidP="0025682F">
      <w:pPr>
        <w:spacing w:after="120"/>
        <w:jc w:val="both"/>
        <w:rPr>
          <w:rFonts w:ascii="Times New Roman" w:hAnsi="Times New Roman" w:cs="Times New Roman"/>
          <w:sz w:val="24"/>
          <w:szCs w:val="24"/>
        </w:rPr>
      </w:pPr>
      <w:r w:rsidRPr="009A2BC2">
        <w:rPr>
          <w:rFonts w:ascii="Times New Roman" w:hAnsi="Times New Roman" w:cs="Times New Roman"/>
          <w:sz w:val="24"/>
          <w:szCs w:val="24"/>
        </w:rPr>
        <w:t>Additional secondary learning outcomes may vary from course to course.</w:t>
      </w:r>
    </w:p>
    <w:p w14:paraId="400A1FD0" w14:textId="77777777" w:rsidR="0054051C" w:rsidRDefault="0054051C">
      <w:pPr>
        <w:rPr>
          <w:rFonts w:ascii="Times New Roman" w:hAnsi="Times New Roman" w:cs="Times New Roman"/>
          <w:b/>
          <w:bCs/>
          <w:color w:val="C00000"/>
          <w:sz w:val="24"/>
          <w:szCs w:val="24"/>
        </w:rPr>
      </w:pPr>
      <w:r>
        <w:rPr>
          <w:rFonts w:ascii="Times New Roman" w:hAnsi="Times New Roman" w:cs="Times New Roman"/>
          <w:b/>
          <w:bCs/>
          <w:color w:val="C00000"/>
          <w:sz w:val="24"/>
          <w:szCs w:val="24"/>
        </w:rPr>
        <w:br w:type="page"/>
      </w:r>
    </w:p>
    <w:p w14:paraId="30B305ED" w14:textId="5A59BF3B" w:rsidR="009A2BC2" w:rsidRPr="00380832" w:rsidRDefault="009A2BC2" w:rsidP="0025682F">
      <w:pPr>
        <w:spacing w:after="100" w:afterAutospacing="1"/>
        <w:jc w:val="center"/>
        <w:rPr>
          <w:rFonts w:ascii="Times New Roman" w:hAnsi="Times New Roman" w:cs="Times New Roman"/>
          <w:b/>
          <w:bCs/>
          <w:color w:val="C00000"/>
          <w:sz w:val="24"/>
          <w:szCs w:val="24"/>
        </w:rPr>
      </w:pPr>
      <w:r w:rsidRPr="00380832">
        <w:rPr>
          <w:rFonts w:ascii="Times New Roman" w:hAnsi="Times New Roman" w:cs="Times New Roman"/>
          <w:b/>
          <w:bCs/>
          <w:color w:val="C00000"/>
          <w:sz w:val="24"/>
          <w:szCs w:val="24"/>
        </w:rPr>
        <w:t xml:space="preserve">General Education Elective (3 </w:t>
      </w:r>
      <w:r w:rsidR="007E76AC" w:rsidRPr="00380832">
        <w:rPr>
          <w:rFonts w:ascii="Times New Roman" w:hAnsi="Times New Roman" w:cs="Times New Roman"/>
          <w:b/>
          <w:bCs/>
          <w:color w:val="C00000"/>
          <w:sz w:val="24"/>
          <w:szCs w:val="24"/>
        </w:rPr>
        <w:t xml:space="preserve">credit </w:t>
      </w:r>
      <w:r w:rsidRPr="00380832">
        <w:rPr>
          <w:rFonts w:ascii="Times New Roman" w:hAnsi="Times New Roman" w:cs="Times New Roman"/>
          <w:b/>
          <w:bCs/>
          <w:color w:val="C00000"/>
          <w:sz w:val="24"/>
          <w:szCs w:val="24"/>
        </w:rPr>
        <w:t>hours)</w:t>
      </w:r>
    </w:p>
    <w:p w14:paraId="5EF71A68"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Description</w:t>
      </w:r>
    </w:p>
    <w:p w14:paraId="35CECEBB" w14:textId="6E2725BB"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The General Education Elective provides students the opportunity to pursue their unique interests,</w:t>
      </w:r>
      <w:r w:rsidR="008B5A9E">
        <w:rPr>
          <w:rFonts w:ascii="Times New Roman" w:hAnsi="Times New Roman" w:cs="Times New Roman"/>
          <w:sz w:val="24"/>
          <w:szCs w:val="24"/>
        </w:rPr>
        <w:t xml:space="preserve"> </w:t>
      </w:r>
      <w:r w:rsidRPr="009A2BC2">
        <w:rPr>
          <w:rFonts w:ascii="Times New Roman" w:hAnsi="Times New Roman" w:cs="Times New Roman"/>
          <w:sz w:val="24"/>
          <w:szCs w:val="24"/>
        </w:rPr>
        <w:t>explore major and minor options, build courses toward an interdisciplinary minor, fulfill academic</w:t>
      </w:r>
      <w:r w:rsidR="008B5A9E">
        <w:rPr>
          <w:rFonts w:ascii="Times New Roman" w:hAnsi="Times New Roman" w:cs="Times New Roman"/>
          <w:sz w:val="24"/>
          <w:szCs w:val="24"/>
        </w:rPr>
        <w:t xml:space="preserve"> </w:t>
      </w:r>
      <w:r w:rsidRPr="009A2BC2">
        <w:rPr>
          <w:rFonts w:ascii="Times New Roman" w:hAnsi="Times New Roman" w:cs="Times New Roman"/>
          <w:sz w:val="24"/>
          <w:szCs w:val="24"/>
        </w:rPr>
        <w:t>needs, or try something new.</w:t>
      </w:r>
    </w:p>
    <w:p w14:paraId="59DDAD87"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Courses in this Category</w:t>
      </w:r>
    </w:p>
    <w:p w14:paraId="2E93F35D" w14:textId="1F1A13D5"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All courses approved for the General Education Curriculum will fulfill the General Education</w:t>
      </w:r>
      <w:r w:rsidR="008B5A9E">
        <w:rPr>
          <w:rFonts w:ascii="Times New Roman" w:hAnsi="Times New Roman" w:cs="Times New Roman"/>
          <w:sz w:val="24"/>
          <w:szCs w:val="24"/>
        </w:rPr>
        <w:t xml:space="preserve"> </w:t>
      </w:r>
      <w:r w:rsidRPr="009A2BC2">
        <w:rPr>
          <w:rFonts w:ascii="Times New Roman" w:hAnsi="Times New Roman" w:cs="Times New Roman"/>
          <w:sz w:val="24"/>
          <w:szCs w:val="24"/>
        </w:rPr>
        <w:t>Elective.</w:t>
      </w:r>
    </w:p>
    <w:p w14:paraId="7CEC0229"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Student Learning</w:t>
      </w:r>
    </w:p>
    <w:p w14:paraId="6B20F776" w14:textId="2312F4EA" w:rsidR="009A2BC2" w:rsidRPr="009A2BC2"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 xml:space="preserve">Completing a General Education Elective course allows students to expand </w:t>
      </w:r>
      <w:r w:rsidR="0025682F">
        <w:rPr>
          <w:rFonts w:ascii="Times New Roman" w:hAnsi="Times New Roman" w:cs="Times New Roman"/>
          <w:sz w:val="24"/>
          <w:szCs w:val="24"/>
        </w:rPr>
        <w:t xml:space="preserve">their </w:t>
      </w:r>
      <w:r w:rsidRPr="009A2BC2">
        <w:rPr>
          <w:rFonts w:ascii="Times New Roman" w:hAnsi="Times New Roman" w:cs="Times New Roman"/>
          <w:sz w:val="24"/>
          <w:szCs w:val="24"/>
        </w:rPr>
        <w:t>knowledge and abilities in the subject area of their choice. It may satisfy the requirements of one of their other academic programs (e.g., major, minor, certificate).</w:t>
      </w:r>
    </w:p>
    <w:p w14:paraId="6AC24CFF" w14:textId="77777777" w:rsidR="009A2BC2" w:rsidRPr="008B5A9E" w:rsidRDefault="009A2BC2" w:rsidP="0025682F">
      <w:pPr>
        <w:spacing w:after="120"/>
        <w:jc w:val="both"/>
        <w:rPr>
          <w:rFonts w:ascii="Times New Roman" w:hAnsi="Times New Roman" w:cs="Times New Roman"/>
          <w:b/>
          <w:bCs/>
          <w:sz w:val="24"/>
          <w:szCs w:val="24"/>
        </w:rPr>
      </w:pPr>
      <w:r w:rsidRPr="008B5A9E">
        <w:rPr>
          <w:rFonts w:ascii="Times New Roman" w:hAnsi="Times New Roman" w:cs="Times New Roman"/>
          <w:b/>
          <w:bCs/>
          <w:sz w:val="24"/>
          <w:szCs w:val="24"/>
        </w:rPr>
        <w:t>Assessed Learning Outcomes</w:t>
      </w:r>
    </w:p>
    <w:p w14:paraId="4910C39C" w14:textId="293A472C" w:rsidR="004321BC" w:rsidRPr="0025682F" w:rsidRDefault="009A2BC2" w:rsidP="0025682F">
      <w:pPr>
        <w:spacing w:after="100" w:afterAutospacing="1"/>
        <w:jc w:val="both"/>
        <w:rPr>
          <w:rFonts w:ascii="Times New Roman" w:hAnsi="Times New Roman" w:cs="Times New Roman"/>
          <w:sz w:val="24"/>
          <w:szCs w:val="24"/>
        </w:rPr>
      </w:pPr>
      <w:r w:rsidRPr="009A2BC2">
        <w:rPr>
          <w:rFonts w:ascii="Times New Roman" w:hAnsi="Times New Roman" w:cs="Times New Roman"/>
          <w:sz w:val="24"/>
          <w:szCs w:val="24"/>
        </w:rPr>
        <w:t>Courses in this category must meet the learning outcomes associated with the category in which the</w:t>
      </w:r>
      <w:r w:rsidR="008B5A9E">
        <w:rPr>
          <w:rFonts w:ascii="Times New Roman" w:hAnsi="Times New Roman" w:cs="Times New Roman"/>
          <w:sz w:val="24"/>
          <w:szCs w:val="24"/>
        </w:rPr>
        <w:t xml:space="preserve"> </w:t>
      </w:r>
      <w:r w:rsidRPr="009A2BC2">
        <w:rPr>
          <w:rFonts w:ascii="Times New Roman" w:hAnsi="Times New Roman" w:cs="Times New Roman"/>
          <w:sz w:val="24"/>
          <w:szCs w:val="24"/>
        </w:rPr>
        <w:t>elective course resides.</w:t>
      </w:r>
    </w:p>
    <w:sectPr w:rsidR="004321BC" w:rsidRPr="0025682F" w:rsidSect="00DA261F">
      <w:footerReference w:type="default" r:id="rId10"/>
      <w:pgSz w:w="12240" w:h="15840"/>
      <w:pgMar w:top="1400" w:right="1320" w:bottom="1200" w:left="13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4922" w14:textId="77777777" w:rsidR="009038F8" w:rsidRDefault="009038F8">
      <w:r>
        <w:separator/>
      </w:r>
    </w:p>
  </w:endnote>
  <w:endnote w:type="continuationSeparator" w:id="0">
    <w:p w14:paraId="4F4C9121" w14:textId="77777777" w:rsidR="009038F8" w:rsidRDefault="009038F8">
      <w:r>
        <w:continuationSeparator/>
      </w:r>
    </w:p>
  </w:endnote>
  <w:endnote w:type="continuationNotice" w:id="1">
    <w:p w14:paraId="41BB213A" w14:textId="77777777" w:rsidR="00F45486" w:rsidRDefault="00F4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842208624"/>
      <w:docPartObj>
        <w:docPartGallery w:val="Page Numbers (Bottom of Page)"/>
        <w:docPartUnique/>
      </w:docPartObj>
    </w:sdtPr>
    <w:sdtContent>
      <w:p w14:paraId="0523C157" w14:textId="26800A59" w:rsidR="00AE4B43" w:rsidRPr="00AE4B43" w:rsidRDefault="00AE4B43">
        <w:pPr>
          <w:pStyle w:val="Footer"/>
          <w:jc w:val="right"/>
          <w:rPr>
            <w:rFonts w:ascii="Times New Roman" w:hAnsi="Times New Roman" w:cs="Times New Roman"/>
          </w:rPr>
        </w:pPr>
        <w:r w:rsidRPr="00AE4B43">
          <w:rPr>
            <w:rFonts w:ascii="Times New Roman" w:hAnsi="Times New Roman" w:cs="Times New Roman"/>
          </w:rPr>
          <w:t xml:space="preserve">Page | </w:t>
        </w:r>
        <w:r w:rsidRPr="00AE4B43">
          <w:rPr>
            <w:rFonts w:ascii="Times New Roman" w:hAnsi="Times New Roman" w:cs="Times New Roman"/>
            <w:color w:val="C00000"/>
          </w:rPr>
          <w:fldChar w:fldCharType="begin"/>
        </w:r>
        <w:r w:rsidRPr="00AE4B43">
          <w:rPr>
            <w:rFonts w:ascii="Times New Roman" w:hAnsi="Times New Roman" w:cs="Times New Roman"/>
            <w:color w:val="C00000"/>
          </w:rPr>
          <w:instrText xml:space="preserve"> PAGE   \* MERGEFORMAT </w:instrText>
        </w:r>
        <w:r w:rsidRPr="00AE4B43">
          <w:rPr>
            <w:rFonts w:ascii="Times New Roman" w:hAnsi="Times New Roman" w:cs="Times New Roman"/>
            <w:color w:val="C00000"/>
          </w:rPr>
          <w:fldChar w:fldCharType="separate"/>
        </w:r>
        <w:r w:rsidRPr="00AE4B43">
          <w:rPr>
            <w:rFonts w:ascii="Times New Roman" w:hAnsi="Times New Roman" w:cs="Times New Roman"/>
            <w:noProof/>
            <w:color w:val="C00000"/>
          </w:rPr>
          <w:t>2</w:t>
        </w:r>
        <w:r w:rsidRPr="00AE4B43">
          <w:rPr>
            <w:rFonts w:ascii="Times New Roman" w:hAnsi="Times New Roman" w:cs="Times New Roman"/>
            <w:noProof/>
            <w:color w:val="C00000"/>
          </w:rPr>
          <w:fldChar w:fldCharType="end"/>
        </w:r>
        <w:r w:rsidRPr="00AE4B43">
          <w:rPr>
            <w:rFonts w:ascii="Times New Roman" w:hAnsi="Times New Roman" w:cs="Times New Roman"/>
            <w:color w:val="C00000"/>
          </w:rPr>
          <w:t xml:space="preserve"> </w:t>
        </w:r>
      </w:p>
    </w:sdtContent>
  </w:sdt>
  <w:p w14:paraId="623C409C" w14:textId="77777777" w:rsidR="00AE4B43" w:rsidRPr="00AE4B43" w:rsidRDefault="00AE4B4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BF1AB" w14:textId="77777777" w:rsidR="009038F8" w:rsidRDefault="009038F8">
      <w:r>
        <w:separator/>
      </w:r>
    </w:p>
  </w:footnote>
  <w:footnote w:type="continuationSeparator" w:id="0">
    <w:p w14:paraId="5489DA24" w14:textId="77777777" w:rsidR="009038F8" w:rsidRDefault="009038F8">
      <w:r>
        <w:continuationSeparator/>
      </w:r>
    </w:p>
  </w:footnote>
  <w:footnote w:type="continuationNotice" w:id="1">
    <w:p w14:paraId="1FF0939F" w14:textId="77777777" w:rsidR="00F45486" w:rsidRDefault="00F454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7BA"/>
    <w:multiLevelType w:val="hybridMultilevel"/>
    <w:tmpl w:val="0A86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4034"/>
    <w:multiLevelType w:val="hybridMultilevel"/>
    <w:tmpl w:val="B67C46D0"/>
    <w:lvl w:ilvl="0" w:tplc="E6A62BA6">
      <w:start w:val="1"/>
      <w:numFmt w:val="decimal"/>
      <w:lvlText w:val="%1."/>
      <w:lvlJc w:val="left"/>
      <w:pPr>
        <w:ind w:left="120" w:hanging="219"/>
      </w:pPr>
      <w:rPr>
        <w:rFonts w:ascii="Calibri" w:eastAsia="Calibri" w:hAnsi="Calibri" w:cs="Calibri" w:hint="default"/>
        <w:b w:val="0"/>
        <w:bCs w:val="0"/>
        <w:i w:val="0"/>
        <w:iCs w:val="0"/>
        <w:spacing w:val="0"/>
        <w:w w:val="100"/>
        <w:sz w:val="22"/>
        <w:szCs w:val="22"/>
        <w:lang w:val="en-US" w:eastAsia="en-US" w:bidi="ar-SA"/>
      </w:rPr>
    </w:lvl>
    <w:lvl w:ilvl="1" w:tplc="D7545C34">
      <w:numFmt w:val="bullet"/>
      <w:lvlText w:val=""/>
      <w:lvlJc w:val="left"/>
      <w:pPr>
        <w:ind w:left="840" w:hanging="360"/>
      </w:pPr>
      <w:rPr>
        <w:rFonts w:ascii="Symbol" w:eastAsia="Symbol" w:hAnsi="Symbol" w:cs="Symbol" w:hint="default"/>
        <w:spacing w:val="0"/>
        <w:w w:val="77"/>
        <w:lang w:val="en-US" w:eastAsia="en-US" w:bidi="ar-SA"/>
      </w:rPr>
    </w:lvl>
    <w:lvl w:ilvl="2" w:tplc="CA76C24C">
      <w:numFmt w:val="bullet"/>
      <w:lvlText w:val="o"/>
      <w:lvlJc w:val="left"/>
      <w:pPr>
        <w:ind w:left="1560" w:hanging="360"/>
      </w:pPr>
      <w:rPr>
        <w:rFonts w:ascii="Courier New" w:eastAsia="Courier New" w:hAnsi="Courier New" w:cs="Courier New" w:hint="default"/>
        <w:strike/>
        <w:spacing w:val="0"/>
        <w:w w:val="82"/>
        <w:lang w:val="en-US" w:eastAsia="en-US" w:bidi="ar-SA"/>
      </w:rPr>
    </w:lvl>
    <w:lvl w:ilvl="3" w:tplc="62C47426">
      <w:numFmt w:val="bullet"/>
      <w:lvlText w:val="•"/>
      <w:lvlJc w:val="left"/>
      <w:pPr>
        <w:ind w:left="2565" w:hanging="360"/>
      </w:pPr>
      <w:rPr>
        <w:rFonts w:hint="default"/>
        <w:lang w:val="en-US" w:eastAsia="en-US" w:bidi="ar-SA"/>
      </w:rPr>
    </w:lvl>
    <w:lvl w:ilvl="4" w:tplc="2FC62B84">
      <w:numFmt w:val="bullet"/>
      <w:lvlText w:val="•"/>
      <w:lvlJc w:val="left"/>
      <w:pPr>
        <w:ind w:left="3570" w:hanging="360"/>
      </w:pPr>
      <w:rPr>
        <w:rFonts w:hint="default"/>
        <w:lang w:val="en-US" w:eastAsia="en-US" w:bidi="ar-SA"/>
      </w:rPr>
    </w:lvl>
    <w:lvl w:ilvl="5" w:tplc="DDB2873C">
      <w:numFmt w:val="bullet"/>
      <w:lvlText w:val="•"/>
      <w:lvlJc w:val="left"/>
      <w:pPr>
        <w:ind w:left="4575" w:hanging="360"/>
      </w:pPr>
      <w:rPr>
        <w:rFonts w:hint="default"/>
        <w:lang w:val="en-US" w:eastAsia="en-US" w:bidi="ar-SA"/>
      </w:rPr>
    </w:lvl>
    <w:lvl w:ilvl="6" w:tplc="8578CB5A">
      <w:numFmt w:val="bullet"/>
      <w:lvlText w:val="•"/>
      <w:lvlJc w:val="left"/>
      <w:pPr>
        <w:ind w:left="5580" w:hanging="360"/>
      </w:pPr>
      <w:rPr>
        <w:rFonts w:hint="default"/>
        <w:lang w:val="en-US" w:eastAsia="en-US" w:bidi="ar-SA"/>
      </w:rPr>
    </w:lvl>
    <w:lvl w:ilvl="7" w:tplc="C350888E">
      <w:numFmt w:val="bullet"/>
      <w:lvlText w:val="•"/>
      <w:lvlJc w:val="left"/>
      <w:pPr>
        <w:ind w:left="6585" w:hanging="360"/>
      </w:pPr>
      <w:rPr>
        <w:rFonts w:hint="default"/>
        <w:lang w:val="en-US" w:eastAsia="en-US" w:bidi="ar-SA"/>
      </w:rPr>
    </w:lvl>
    <w:lvl w:ilvl="8" w:tplc="5790C724">
      <w:numFmt w:val="bullet"/>
      <w:lvlText w:val="•"/>
      <w:lvlJc w:val="left"/>
      <w:pPr>
        <w:ind w:left="7590" w:hanging="360"/>
      </w:pPr>
      <w:rPr>
        <w:rFonts w:hint="default"/>
        <w:lang w:val="en-US" w:eastAsia="en-US" w:bidi="ar-SA"/>
      </w:rPr>
    </w:lvl>
  </w:abstractNum>
  <w:abstractNum w:abstractNumId="2" w15:restartNumberingAfterBreak="0">
    <w:nsid w:val="0B5A2104"/>
    <w:multiLevelType w:val="hybridMultilevel"/>
    <w:tmpl w:val="96525952"/>
    <w:lvl w:ilvl="0" w:tplc="0C0A1F16">
      <w:start w:val="1"/>
      <w:numFmt w:val="decimal"/>
      <w:lvlText w:val="%1."/>
      <w:lvlJc w:val="left"/>
      <w:pPr>
        <w:ind w:left="840" w:hanging="360"/>
      </w:pPr>
      <w:rPr>
        <w:rFonts w:hint="default"/>
        <w:spacing w:val="0"/>
        <w:w w:val="88"/>
        <w:lang w:val="en-US" w:eastAsia="en-US" w:bidi="ar-SA"/>
      </w:rPr>
    </w:lvl>
    <w:lvl w:ilvl="1" w:tplc="FF82C364">
      <w:numFmt w:val="bullet"/>
      <w:lvlText w:val="o"/>
      <w:lvlJc w:val="left"/>
      <w:pPr>
        <w:ind w:left="1560" w:hanging="360"/>
      </w:pPr>
      <w:rPr>
        <w:rFonts w:ascii="Courier New" w:eastAsia="Courier New" w:hAnsi="Courier New" w:cs="Courier New" w:hint="default"/>
        <w:b w:val="0"/>
        <w:bCs w:val="0"/>
        <w:i w:val="0"/>
        <w:iCs w:val="0"/>
        <w:spacing w:val="0"/>
        <w:w w:val="99"/>
        <w:sz w:val="20"/>
        <w:szCs w:val="20"/>
        <w:lang w:val="en-US" w:eastAsia="en-US" w:bidi="ar-SA"/>
      </w:rPr>
    </w:lvl>
    <w:lvl w:ilvl="2" w:tplc="4A702F8C">
      <w:numFmt w:val="bullet"/>
      <w:lvlText w:val="•"/>
      <w:lvlJc w:val="left"/>
      <w:pPr>
        <w:ind w:left="2453" w:hanging="360"/>
      </w:pPr>
      <w:rPr>
        <w:rFonts w:hint="default"/>
        <w:lang w:val="en-US" w:eastAsia="en-US" w:bidi="ar-SA"/>
      </w:rPr>
    </w:lvl>
    <w:lvl w:ilvl="3" w:tplc="5D98E530">
      <w:numFmt w:val="bullet"/>
      <w:lvlText w:val="•"/>
      <w:lvlJc w:val="left"/>
      <w:pPr>
        <w:ind w:left="3346" w:hanging="360"/>
      </w:pPr>
      <w:rPr>
        <w:rFonts w:hint="default"/>
        <w:lang w:val="en-US" w:eastAsia="en-US" w:bidi="ar-SA"/>
      </w:rPr>
    </w:lvl>
    <w:lvl w:ilvl="4" w:tplc="F2E49B50">
      <w:numFmt w:val="bullet"/>
      <w:lvlText w:val="•"/>
      <w:lvlJc w:val="left"/>
      <w:pPr>
        <w:ind w:left="4240" w:hanging="360"/>
      </w:pPr>
      <w:rPr>
        <w:rFonts w:hint="default"/>
        <w:lang w:val="en-US" w:eastAsia="en-US" w:bidi="ar-SA"/>
      </w:rPr>
    </w:lvl>
    <w:lvl w:ilvl="5" w:tplc="B57CE7A6">
      <w:numFmt w:val="bullet"/>
      <w:lvlText w:val="•"/>
      <w:lvlJc w:val="left"/>
      <w:pPr>
        <w:ind w:left="5133" w:hanging="360"/>
      </w:pPr>
      <w:rPr>
        <w:rFonts w:hint="default"/>
        <w:lang w:val="en-US" w:eastAsia="en-US" w:bidi="ar-SA"/>
      </w:rPr>
    </w:lvl>
    <w:lvl w:ilvl="6" w:tplc="73CE19DE">
      <w:numFmt w:val="bullet"/>
      <w:lvlText w:val="•"/>
      <w:lvlJc w:val="left"/>
      <w:pPr>
        <w:ind w:left="6026" w:hanging="360"/>
      </w:pPr>
      <w:rPr>
        <w:rFonts w:hint="default"/>
        <w:lang w:val="en-US" w:eastAsia="en-US" w:bidi="ar-SA"/>
      </w:rPr>
    </w:lvl>
    <w:lvl w:ilvl="7" w:tplc="A0AA4444">
      <w:numFmt w:val="bullet"/>
      <w:lvlText w:val="•"/>
      <w:lvlJc w:val="left"/>
      <w:pPr>
        <w:ind w:left="6920" w:hanging="360"/>
      </w:pPr>
      <w:rPr>
        <w:rFonts w:hint="default"/>
        <w:lang w:val="en-US" w:eastAsia="en-US" w:bidi="ar-SA"/>
      </w:rPr>
    </w:lvl>
    <w:lvl w:ilvl="8" w:tplc="6E5EADDC">
      <w:numFmt w:val="bullet"/>
      <w:lvlText w:val="•"/>
      <w:lvlJc w:val="left"/>
      <w:pPr>
        <w:ind w:left="7813" w:hanging="360"/>
      </w:pPr>
      <w:rPr>
        <w:rFonts w:hint="default"/>
        <w:lang w:val="en-US" w:eastAsia="en-US" w:bidi="ar-SA"/>
      </w:rPr>
    </w:lvl>
  </w:abstractNum>
  <w:abstractNum w:abstractNumId="3" w15:restartNumberingAfterBreak="0">
    <w:nsid w:val="15620CA2"/>
    <w:multiLevelType w:val="hybridMultilevel"/>
    <w:tmpl w:val="A88C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F6ECC"/>
    <w:multiLevelType w:val="hybridMultilevel"/>
    <w:tmpl w:val="D118FA92"/>
    <w:lvl w:ilvl="0" w:tplc="5074D5D6">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011E491C">
      <w:numFmt w:val="bullet"/>
      <w:lvlText w:val="•"/>
      <w:lvlJc w:val="left"/>
      <w:pPr>
        <w:ind w:left="1716" w:hanging="360"/>
      </w:pPr>
      <w:rPr>
        <w:rFonts w:hint="default"/>
        <w:lang w:val="en-US" w:eastAsia="en-US" w:bidi="ar-SA"/>
      </w:rPr>
    </w:lvl>
    <w:lvl w:ilvl="2" w:tplc="38461F12">
      <w:numFmt w:val="bullet"/>
      <w:lvlText w:val="•"/>
      <w:lvlJc w:val="left"/>
      <w:pPr>
        <w:ind w:left="2592" w:hanging="360"/>
      </w:pPr>
      <w:rPr>
        <w:rFonts w:hint="default"/>
        <w:lang w:val="en-US" w:eastAsia="en-US" w:bidi="ar-SA"/>
      </w:rPr>
    </w:lvl>
    <w:lvl w:ilvl="3" w:tplc="681A3800">
      <w:numFmt w:val="bullet"/>
      <w:lvlText w:val="•"/>
      <w:lvlJc w:val="left"/>
      <w:pPr>
        <w:ind w:left="3468" w:hanging="360"/>
      </w:pPr>
      <w:rPr>
        <w:rFonts w:hint="default"/>
        <w:lang w:val="en-US" w:eastAsia="en-US" w:bidi="ar-SA"/>
      </w:rPr>
    </w:lvl>
    <w:lvl w:ilvl="4" w:tplc="E8104EB8">
      <w:numFmt w:val="bullet"/>
      <w:lvlText w:val="•"/>
      <w:lvlJc w:val="left"/>
      <w:pPr>
        <w:ind w:left="4344" w:hanging="360"/>
      </w:pPr>
      <w:rPr>
        <w:rFonts w:hint="default"/>
        <w:lang w:val="en-US" w:eastAsia="en-US" w:bidi="ar-SA"/>
      </w:rPr>
    </w:lvl>
    <w:lvl w:ilvl="5" w:tplc="4A087AEA">
      <w:numFmt w:val="bullet"/>
      <w:lvlText w:val="•"/>
      <w:lvlJc w:val="left"/>
      <w:pPr>
        <w:ind w:left="5220" w:hanging="360"/>
      </w:pPr>
      <w:rPr>
        <w:rFonts w:hint="default"/>
        <w:lang w:val="en-US" w:eastAsia="en-US" w:bidi="ar-SA"/>
      </w:rPr>
    </w:lvl>
    <w:lvl w:ilvl="6" w:tplc="061E1B2E">
      <w:numFmt w:val="bullet"/>
      <w:lvlText w:val="•"/>
      <w:lvlJc w:val="left"/>
      <w:pPr>
        <w:ind w:left="6096" w:hanging="360"/>
      </w:pPr>
      <w:rPr>
        <w:rFonts w:hint="default"/>
        <w:lang w:val="en-US" w:eastAsia="en-US" w:bidi="ar-SA"/>
      </w:rPr>
    </w:lvl>
    <w:lvl w:ilvl="7" w:tplc="39524D34">
      <w:numFmt w:val="bullet"/>
      <w:lvlText w:val="•"/>
      <w:lvlJc w:val="left"/>
      <w:pPr>
        <w:ind w:left="6972" w:hanging="360"/>
      </w:pPr>
      <w:rPr>
        <w:rFonts w:hint="default"/>
        <w:lang w:val="en-US" w:eastAsia="en-US" w:bidi="ar-SA"/>
      </w:rPr>
    </w:lvl>
    <w:lvl w:ilvl="8" w:tplc="42FA00F4">
      <w:numFmt w:val="bullet"/>
      <w:lvlText w:val="•"/>
      <w:lvlJc w:val="left"/>
      <w:pPr>
        <w:ind w:left="7848" w:hanging="360"/>
      </w:pPr>
      <w:rPr>
        <w:rFonts w:hint="default"/>
        <w:lang w:val="en-US" w:eastAsia="en-US" w:bidi="ar-SA"/>
      </w:rPr>
    </w:lvl>
  </w:abstractNum>
  <w:abstractNum w:abstractNumId="5" w15:restartNumberingAfterBreak="0">
    <w:nsid w:val="1EEF69B6"/>
    <w:multiLevelType w:val="hybridMultilevel"/>
    <w:tmpl w:val="72A0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143A2"/>
    <w:multiLevelType w:val="multilevel"/>
    <w:tmpl w:val="F2F0AAA6"/>
    <w:lvl w:ilvl="0">
      <w:start w:val="2"/>
      <w:numFmt w:val="decimal"/>
      <w:lvlText w:val="%1"/>
      <w:lvlJc w:val="left"/>
      <w:pPr>
        <w:ind w:left="451" w:hanging="331"/>
      </w:pPr>
      <w:rPr>
        <w:rFonts w:hint="default"/>
        <w:lang w:val="en-US" w:eastAsia="en-US" w:bidi="ar-SA"/>
      </w:rPr>
    </w:lvl>
    <w:lvl w:ilvl="1">
      <w:start w:val="1"/>
      <w:numFmt w:val="decimal"/>
      <w:lvlText w:val="%1.%2"/>
      <w:lvlJc w:val="left"/>
      <w:pPr>
        <w:ind w:left="451" w:hanging="331"/>
      </w:pPr>
      <w:rPr>
        <w:rFonts w:ascii="Times New Roman" w:eastAsia="Calibri" w:hAnsi="Times New Roman" w:cs="Times New Roman" w:hint="default"/>
        <w:b w:val="0"/>
        <w:bCs w:val="0"/>
        <w:i w:val="0"/>
        <w:iCs w:val="0"/>
        <w:spacing w:val="0"/>
        <w:w w:val="100"/>
        <w:sz w:val="24"/>
        <w:szCs w:val="24"/>
        <w:lang w:val="en-US" w:eastAsia="en-US" w:bidi="ar-SA"/>
      </w:rPr>
    </w:lvl>
    <w:lvl w:ilvl="2">
      <w:numFmt w:val="bullet"/>
      <w:lvlText w:val="•"/>
      <w:lvlJc w:val="left"/>
      <w:pPr>
        <w:ind w:left="2288" w:hanging="331"/>
      </w:pPr>
      <w:rPr>
        <w:rFonts w:hint="default"/>
        <w:lang w:val="en-US" w:eastAsia="en-US" w:bidi="ar-SA"/>
      </w:rPr>
    </w:lvl>
    <w:lvl w:ilvl="3">
      <w:numFmt w:val="bullet"/>
      <w:lvlText w:val="•"/>
      <w:lvlJc w:val="left"/>
      <w:pPr>
        <w:ind w:left="3202" w:hanging="331"/>
      </w:pPr>
      <w:rPr>
        <w:rFonts w:hint="default"/>
        <w:lang w:val="en-US" w:eastAsia="en-US" w:bidi="ar-SA"/>
      </w:rPr>
    </w:lvl>
    <w:lvl w:ilvl="4">
      <w:numFmt w:val="bullet"/>
      <w:lvlText w:val="•"/>
      <w:lvlJc w:val="left"/>
      <w:pPr>
        <w:ind w:left="4116" w:hanging="331"/>
      </w:pPr>
      <w:rPr>
        <w:rFonts w:hint="default"/>
        <w:lang w:val="en-US" w:eastAsia="en-US" w:bidi="ar-SA"/>
      </w:rPr>
    </w:lvl>
    <w:lvl w:ilvl="5">
      <w:numFmt w:val="bullet"/>
      <w:lvlText w:val="•"/>
      <w:lvlJc w:val="left"/>
      <w:pPr>
        <w:ind w:left="5030" w:hanging="331"/>
      </w:pPr>
      <w:rPr>
        <w:rFonts w:hint="default"/>
        <w:lang w:val="en-US" w:eastAsia="en-US" w:bidi="ar-SA"/>
      </w:rPr>
    </w:lvl>
    <w:lvl w:ilvl="6">
      <w:numFmt w:val="bullet"/>
      <w:lvlText w:val="•"/>
      <w:lvlJc w:val="left"/>
      <w:pPr>
        <w:ind w:left="5944" w:hanging="331"/>
      </w:pPr>
      <w:rPr>
        <w:rFonts w:hint="default"/>
        <w:lang w:val="en-US" w:eastAsia="en-US" w:bidi="ar-SA"/>
      </w:rPr>
    </w:lvl>
    <w:lvl w:ilvl="7">
      <w:numFmt w:val="bullet"/>
      <w:lvlText w:val="•"/>
      <w:lvlJc w:val="left"/>
      <w:pPr>
        <w:ind w:left="6858" w:hanging="331"/>
      </w:pPr>
      <w:rPr>
        <w:rFonts w:hint="default"/>
        <w:lang w:val="en-US" w:eastAsia="en-US" w:bidi="ar-SA"/>
      </w:rPr>
    </w:lvl>
    <w:lvl w:ilvl="8">
      <w:numFmt w:val="bullet"/>
      <w:lvlText w:val="•"/>
      <w:lvlJc w:val="left"/>
      <w:pPr>
        <w:ind w:left="7772" w:hanging="331"/>
      </w:pPr>
      <w:rPr>
        <w:rFonts w:hint="default"/>
        <w:lang w:val="en-US" w:eastAsia="en-US" w:bidi="ar-SA"/>
      </w:rPr>
    </w:lvl>
  </w:abstractNum>
  <w:abstractNum w:abstractNumId="7" w15:restartNumberingAfterBreak="0">
    <w:nsid w:val="3680078C"/>
    <w:multiLevelType w:val="hybridMultilevel"/>
    <w:tmpl w:val="625CD34C"/>
    <w:lvl w:ilvl="0" w:tplc="C0A4E98A">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E212815C">
      <w:numFmt w:val="bullet"/>
      <w:lvlText w:val="•"/>
      <w:lvlJc w:val="left"/>
      <w:pPr>
        <w:ind w:left="1716" w:hanging="360"/>
      </w:pPr>
      <w:rPr>
        <w:rFonts w:hint="default"/>
        <w:lang w:val="en-US" w:eastAsia="en-US" w:bidi="ar-SA"/>
      </w:rPr>
    </w:lvl>
    <w:lvl w:ilvl="2" w:tplc="308833F2">
      <w:numFmt w:val="bullet"/>
      <w:lvlText w:val="•"/>
      <w:lvlJc w:val="left"/>
      <w:pPr>
        <w:ind w:left="2592" w:hanging="360"/>
      </w:pPr>
      <w:rPr>
        <w:rFonts w:hint="default"/>
        <w:lang w:val="en-US" w:eastAsia="en-US" w:bidi="ar-SA"/>
      </w:rPr>
    </w:lvl>
    <w:lvl w:ilvl="3" w:tplc="4C9ED206">
      <w:numFmt w:val="bullet"/>
      <w:lvlText w:val="•"/>
      <w:lvlJc w:val="left"/>
      <w:pPr>
        <w:ind w:left="3468" w:hanging="360"/>
      </w:pPr>
      <w:rPr>
        <w:rFonts w:hint="default"/>
        <w:lang w:val="en-US" w:eastAsia="en-US" w:bidi="ar-SA"/>
      </w:rPr>
    </w:lvl>
    <w:lvl w:ilvl="4" w:tplc="B6CEA514">
      <w:numFmt w:val="bullet"/>
      <w:lvlText w:val="•"/>
      <w:lvlJc w:val="left"/>
      <w:pPr>
        <w:ind w:left="4344" w:hanging="360"/>
      </w:pPr>
      <w:rPr>
        <w:rFonts w:hint="default"/>
        <w:lang w:val="en-US" w:eastAsia="en-US" w:bidi="ar-SA"/>
      </w:rPr>
    </w:lvl>
    <w:lvl w:ilvl="5" w:tplc="5CF21D22">
      <w:numFmt w:val="bullet"/>
      <w:lvlText w:val="•"/>
      <w:lvlJc w:val="left"/>
      <w:pPr>
        <w:ind w:left="5220" w:hanging="360"/>
      </w:pPr>
      <w:rPr>
        <w:rFonts w:hint="default"/>
        <w:lang w:val="en-US" w:eastAsia="en-US" w:bidi="ar-SA"/>
      </w:rPr>
    </w:lvl>
    <w:lvl w:ilvl="6" w:tplc="165624DE">
      <w:numFmt w:val="bullet"/>
      <w:lvlText w:val="•"/>
      <w:lvlJc w:val="left"/>
      <w:pPr>
        <w:ind w:left="6096" w:hanging="360"/>
      </w:pPr>
      <w:rPr>
        <w:rFonts w:hint="default"/>
        <w:lang w:val="en-US" w:eastAsia="en-US" w:bidi="ar-SA"/>
      </w:rPr>
    </w:lvl>
    <w:lvl w:ilvl="7" w:tplc="C9FEA7FC">
      <w:numFmt w:val="bullet"/>
      <w:lvlText w:val="•"/>
      <w:lvlJc w:val="left"/>
      <w:pPr>
        <w:ind w:left="6972" w:hanging="360"/>
      </w:pPr>
      <w:rPr>
        <w:rFonts w:hint="default"/>
        <w:lang w:val="en-US" w:eastAsia="en-US" w:bidi="ar-SA"/>
      </w:rPr>
    </w:lvl>
    <w:lvl w:ilvl="8" w:tplc="F5BCC0A0">
      <w:numFmt w:val="bullet"/>
      <w:lvlText w:val="•"/>
      <w:lvlJc w:val="left"/>
      <w:pPr>
        <w:ind w:left="7848" w:hanging="360"/>
      </w:pPr>
      <w:rPr>
        <w:rFonts w:hint="default"/>
        <w:lang w:val="en-US" w:eastAsia="en-US" w:bidi="ar-SA"/>
      </w:rPr>
    </w:lvl>
  </w:abstractNum>
  <w:abstractNum w:abstractNumId="8" w15:restartNumberingAfterBreak="0">
    <w:nsid w:val="48ED719D"/>
    <w:multiLevelType w:val="multilevel"/>
    <w:tmpl w:val="CD2820F0"/>
    <w:lvl w:ilvl="0">
      <w:start w:val="3"/>
      <w:numFmt w:val="decimal"/>
      <w:lvlText w:val="%1"/>
      <w:lvlJc w:val="left"/>
      <w:pPr>
        <w:ind w:left="449" w:hanging="329"/>
      </w:pPr>
      <w:rPr>
        <w:rFonts w:hint="default"/>
        <w:lang w:val="en-US" w:eastAsia="en-US" w:bidi="ar-SA"/>
      </w:rPr>
    </w:lvl>
    <w:lvl w:ilvl="1">
      <w:start w:val="1"/>
      <w:numFmt w:val="decimal"/>
      <w:lvlText w:val="%1.%2"/>
      <w:lvlJc w:val="left"/>
      <w:pPr>
        <w:ind w:left="449" w:hanging="329"/>
      </w:pPr>
      <w:rPr>
        <w:rFonts w:ascii="Times New Roman" w:eastAsia="Calibri" w:hAnsi="Times New Roman" w:cs="Times New Roman" w:hint="default"/>
        <w:b w:val="0"/>
        <w:bCs w:val="0"/>
        <w:i w:val="0"/>
        <w:iCs w:val="0"/>
        <w:spacing w:val="0"/>
        <w:w w:val="100"/>
        <w:sz w:val="24"/>
        <w:szCs w:val="24"/>
        <w:lang w:val="en-US" w:eastAsia="en-US" w:bidi="ar-SA"/>
      </w:rPr>
    </w:lvl>
    <w:lvl w:ilvl="2">
      <w:numFmt w:val="bullet"/>
      <w:lvlText w:val="•"/>
      <w:lvlJc w:val="left"/>
      <w:pPr>
        <w:ind w:left="2272" w:hanging="329"/>
      </w:pPr>
      <w:rPr>
        <w:rFonts w:hint="default"/>
        <w:lang w:val="en-US" w:eastAsia="en-US" w:bidi="ar-SA"/>
      </w:rPr>
    </w:lvl>
    <w:lvl w:ilvl="3">
      <w:numFmt w:val="bullet"/>
      <w:lvlText w:val="•"/>
      <w:lvlJc w:val="left"/>
      <w:pPr>
        <w:ind w:left="3188" w:hanging="329"/>
      </w:pPr>
      <w:rPr>
        <w:rFonts w:hint="default"/>
        <w:lang w:val="en-US" w:eastAsia="en-US" w:bidi="ar-SA"/>
      </w:rPr>
    </w:lvl>
    <w:lvl w:ilvl="4">
      <w:numFmt w:val="bullet"/>
      <w:lvlText w:val="•"/>
      <w:lvlJc w:val="left"/>
      <w:pPr>
        <w:ind w:left="4104" w:hanging="329"/>
      </w:pPr>
      <w:rPr>
        <w:rFonts w:hint="default"/>
        <w:lang w:val="en-US" w:eastAsia="en-US" w:bidi="ar-SA"/>
      </w:rPr>
    </w:lvl>
    <w:lvl w:ilvl="5">
      <w:numFmt w:val="bullet"/>
      <w:lvlText w:val="•"/>
      <w:lvlJc w:val="left"/>
      <w:pPr>
        <w:ind w:left="5020" w:hanging="329"/>
      </w:pPr>
      <w:rPr>
        <w:rFonts w:hint="default"/>
        <w:lang w:val="en-US" w:eastAsia="en-US" w:bidi="ar-SA"/>
      </w:rPr>
    </w:lvl>
    <w:lvl w:ilvl="6">
      <w:numFmt w:val="bullet"/>
      <w:lvlText w:val="•"/>
      <w:lvlJc w:val="left"/>
      <w:pPr>
        <w:ind w:left="5936" w:hanging="329"/>
      </w:pPr>
      <w:rPr>
        <w:rFonts w:hint="default"/>
        <w:lang w:val="en-US" w:eastAsia="en-US" w:bidi="ar-SA"/>
      </w:rPr>
    </w:lvl>
    <w:lvl w:ilvl="7">
      <w:numFmt w:val="bullet"/>
      <w:lvlText w:val="•"/>
      <w:lvlJc w:val="left"/>
      <w:pPr>
        <w:ind w:left="6852" w:hanging="329"/>
      </w:pPr>
      <w:rPr>
        <w:rFonts w:hint="default"/>
        <w:lang w:val="en-US" w:eastAsia="en-US" w:bidi="ar-SA"/>
      </w:rPr>
    </w:lvl>
    <w:lvl w:ilvl="8">
      <w:numFmt w:val="bullet"/>
      <w:lvlText w:val="•"/>
      <w:lvlJc w:val="left"/>
      <w:pPr>
        <w:ind w:left="7768" w:hanging="329"/>
      </w:pPr>
      <w:rPr>
        <w:rFonts w:hint="default"/>
        <w:lang w:val="en-US" w:eastAsia="en-US" w:bidi="ar-SA"/>
      </w:rPr>
    </w:lvl>
  </w:abstractNum>
  <w:abstractNum w:abstractNumId="9" w15:restartNumberingAfterBreak="0">
    <w:nsid w:val="4FC3247D"/>
    <w:multiLevelType w:val="hybridMultilevel"/>
    <w:tmpl w:val="2846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E7109"/>
    <w:multiLevelType w:val="hybridMultilevel"/>
    <w:tmpl w:val="8FF8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FA6066"/>
    <w:multiLevelType w:val="hybridMultilevel"/>
    <w:tmpl w:val="F9F26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237617"/>
    <w:multiLevelType w:val="hybridMultilevel"/>
    <w:tmpl w:val="48067F62"/>
    <w:lvl w:ilvl="0" w:tplc="43047E80">
      <w:numFmt w:val="bullet"/>
      <w:lvlText w:val=""/>
      <w:lvlJc w:val="left"/>
      <w:pPr>
        <w:ind w:left="840" w:hanging="360"/>
      </w:pPr>
      <w:rPr>
        <w:rFonts w:ascii="Symbol" w:eastAsia="Symbol" w:hAnsi="Symbol" w:cs="Symbol" w:hint="default"/>
        <w:spacing w:val="0"/>
        <w:w w:val="99"/>
        <w:lang w:val="en-US" w:eastAsia="en-US" w:bidi="ar-SA"/>
      </w:rPr>
    </w:lvl>
    <w:lvl w:ilvl="1" w:tplc="98546D58">
      <w:numFmt w:val="bullet"/>
      <w:lvlText w:val="•"/>
      <w:lvlJc w:val="left"/>
      <w:pPr>
        <w:ind w:left="1716" w:hanging="360"/>
      </w:pPr>
      <w:rPr>
        <w:rFonts w:hint="default"/>
        <w:lang w:val="en-US" w:eastAsia="en-US" w:bidi="ar-SA"/>
      </w:rPr>
    </w:lvl>
    <w:lvl w:ilvl="2" w:tplc="4DEA5CA4">
      <w:numFmt w:val="bullet"/>
      <w:lvlText w:val="•"/>
      <w:lvlJc w:val="left"/>
      <w:pPr>
        <w:ind w:left="2592" w:hanging="360"/>
      </w:pPr>
      <w:rPr>
        <w:rFonts w:hint="default"/>
        <w:lang w:val="en-US" w:eastAsia="en-US" w:bidi="ar-SA"/>
      </w:rPr>
    </w:lvl>
    <w:lvl w:ilvl="3" w:tplc="9D567E1A">
      <w:numFmt w:val="bullet"/>
      <w:lvlText w:val="•"/>
      <w:lvlJc w:val="left"/>
      <w:pPr>
        <w:ind w:left="3468" w:hanging="360"/>
      </w:pPr>
      <w:rPr>
        <w:rFonts w:hint="default"/>
        <w:lang w:val="en-US" w:eastAsia="en-US" w:bidi="ar-SA"/>
      </w:rPr>
    </w:lvl>
    <w:lvl w:ilvl="4" w:tplc="27F64EE0">
      <w:numFmt w:val="bullet"/>
      <w:lvlText w:val="•"/>
      <w:lvlJc w:val="left"/>
      <w:pPr>
        <w:ind w:left="4344" w:hanging="360"/>
      </w:pPr>
      <w:rPr>
        <w:rFonts w:hint="default"/>
        <w:lang w:val="en-US" w:eastAsia="en-US" w:bidi="ar-SA"/>
      </w:rPr>
    </w:lvl>
    <w:lvl w:ilvl="5" w:tplc="41C22EF4">
      <w:numFmt w:val="bullet"/>
      <w:lvlText w:val="•"/>
      <w:lvlJc w:val="left"/>
      <w:pPr>
        <w:ind w:left="5220" w:hanging="360"/>
      </w:pPr>
      <w:rPr>
        <w:rFonts w:hint="default"/>
        <w:lang w:val="en-US" w:eastAsia="en-US" w:bidi="ar-SA"/>
      </w:rPr>
    </w:lvl>
    <w:lvl w:ilvl="6" w:tplc="BB4261F2">
      <w:numFmt w:val="bullet"/>
      <w:lvlText w:val="•"/>
      <w:lvlJc w:val="left"/>
      <w:pPr>
        <w:ind w:left="6096" w:hanging="360"/>
      </w:pPr>
      <w:rPr>
        <w:rFonts w:hint="default"/>
        <w:lang w:val="en-US" w:eastAsia="en-US" w:bidi="ar-SA"/>
      </w:rPr>
    </w:lvl>
    <w:lvl w:ilvl="7" w:tplc="1C9A9344">
      <w:numFmt w:val="bullet"/>
      <w:lvlText w:val="•"/>
      <w:lvlJc w:val="left"/>
      <w:pPr>
        <w:ind w:left="6972" w:hanging="360"/>
      </w:pPr>
      <w:rPr>
        <w:rFonts w:hint="default"/>
        <w:lang w:val="en-US" w:eastAsia="en-US" w:bidi="ar-SA"/>
      </w:rPr>
    </w:lvl>
    <w:lvl w:ilvl="8" w:tplc="048A6470">
      <w:numFmt w:val="bullet"/>
      <w:lvlText w:val="•"/>
      <w:lvlJc w:val="left"/>
      <w:pPr>
        <w:ind w:left="7848" w:hanging="360"/>
      </w:pPr>
      <w:rPr>
        <w:rFonts w:hint="default"/>
        <w:lang w:val="en-US" w:eastAsia="en-US" w:bidi="ar-SA"/>
      </w:rPr>
    </w:lvl>
  </w:abstractNum>
  <w:abstractNum w:abstractNumId="13" w15:restartNumberingAfterBreak="0">
    <w:nsid w:val="686E206B"/>
    <w:multiLevelType w:val="hybridMultilevel"/>
    <w:tmpl w:val="BC0454FC"/>
    <w:lvl w:ilvl="0" w:tplc="AD88B32E">
      <w:start w:val="1"/>
      <w:numFmt w:val="decimal"/>
      <w:lvlText w:val="%1."/>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5A68A9A8">
      <w:numFmt w:val="bullet"/>
      <w:lvlText w:val="•"/>
      <w:lvlJc w:val="left"/>
      <w:pPr>
        <w:ind w:left="1716" w:hanging="360"/>
      </w:pPr>
      <w:rPr>
        <w:rFonts w:hint="default"/>
        <w:lang w:val="en-US" w:eastAsia="en-US" w:bidi="ar-SA"/>
      </w:rPr>
    </w:lvl>
    <w:lvl w:ilvl="2" w:tplc="3C96BF0E">
      <w:numFmt w:val="bullet"/>
      <w:lvlText w:val="•"/>
      <w:lvlJc w:val="left"/>
      <w:pPr>
        <w:ind w:left="2592" w:hanging="360"/>
      </w:pPr>
      <w:rPr>
        <w:rFonts w:hint="default"/>
        <w:lang w:val="en-US" w:eastAsia="en-US" w:bidi="ar-SA"/>
      </w:rPr>
    </w:lvl>
    <w:lvl w:ilvl="3" w:tplc="0CD49CAA">
      <w:numFmt w:val="bullet"/>
      <w:lvlText w:val="•"/>
      <w:lvlJc w:val="left"/>
      <w:pPr>
        <w:ind w:left="3468" w:hanging="360"/>
      </w:pPr>
      <w:rPr>
        <w:rFonts w:hint="default"/>
        <w:lang w:val="en-US" w:eastAsia="en-US" w:bidi="ar-SA"/>
      </w:rPr>
    </w:lvl>
    <w:lvl w:ilvl="4" w:tplc="D2D00BAE">
      <w:numFmt w:val="bullet"/>
      <w:lvlText w:val="•"/>
      <w:lvlJc w:val="left"/>
      <w:pPr>
        <w:ind w:left="4344" w:hanging="360"/>
      </w:pPr>
      <w:rPr>
        <w:rFonts w:hint="default"/>
        <w:lang w:val="en-US" w:eastAsia="en-US" w:bidi="ar-SA"/>
      </w:rPr>
    </w:lvl>
    <w:lvl w:ilvl="5" w:tplc="7DE06DE2">
      <w:numFmt w:val="bullet"/>
      <w:lvlText w:val="•"/>
      <w:lvlJc w:val="left"/>
      <w:pPr>
        <w:ind w:left="5220" w:hanging="360"/>
      </w:pPr>
      <w:rPr>
        <w:rFonts w:hint="default"/>
        <w:lang w:val="en-US" w:eastAsia="en-US" w:bidi="ar-SA"/>
      </w:rPr>
    </w:lvl>
    <w:lvl w:ilvl="6" w:tplc="EB26BB98">
      <w:numFmt w:val="bullet"/>
      <w:lvlText w:val="•"/>
      <w:lvlJc w:val="left"/>
      <w:pPr>
        <w:ind w:left="6096" w:hanging="360"/>
      </w:pPr>
      <w:rPr>
        <w:rFonts w:hint="default"/>
        <w:lang w:val="en-US" w:eastAsia="en-US" w:bidi="ar-SA"/>
      </w:rPr>
    </w:lvl>
    <w:lvl w:ilvl="7" w:tplc="51A82F6C">
      <w:numFmt w:val="bullet"/>
      <w:lvlText w:val="•"/>
      <w:lvlJc w:val="left"/>
      <w:pPr>
        <w:ind w:left="6972" w:hanging="360"/>
      </w:pPr>
      <w:rPr>
        <w:rFonts w:hint="default"/>
        <w:lang w:val="en-US" w:eastAsia="en-US" w:bidi="ar-SA"/>
      </w:rPr>
    </w:lvl>
    <w:lvl w:ilvl="8" w:tplc="CB7E1C18">
      <w:numFmt w:val="bullet"/>
      <w:lvlText w:val="•"/>
      <w:lvlJc w:val="left"/>
      <w:pPr>
        <w:ind w:left="7848" w:hanging="360"/>
      </w:pPr>
      <w:rPr>
        <w:rFonts w:hint="default"/>
        <w:lang w:val="en-US" w:eastAsia="en-US" w:bidi="ar-SA"/>
      </w:rPr>
    </w:lvl>
  </w:abstractNum>
  <w:abstractNum w:abstractNumId="14" w15:restartNumberingAfterBreak="0">
    <w:nsid w:val="6B480155"/>
    <w:multiLevelType w:val="hybridMultilevel"/>
    <w:tmpl w:val="E584AF9A"/>
    <w:lvl w:ilvl="0" w:tplc="55AAE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B7142"/>
    <w:multiLevelType w:val="multilevel"/>
    <w:tmpl w:val="4BF0C4FA"/>
    <w:lvl w:ilvl="0">
      <w:start w:val="1"/>
      <w:numFmt w:val="decimal"/>
      <w:lvlText w:val="%1"/>
      <w:lvlJc w:val="left"/>
      <w:pPr>
        <w:ind w:left="451" w:hanging="332"/>
      </w:pPr>
      <w:rPr>
        <w:rFonts w:hint="default"/>
        <w:lang w:val="en-US" w:eastAsia="en-US" w:bidi="ar-SA"/>
      </w:rPr>
    </w:lvl>
    <w:lvl w:ilvl="1">
      <w:start w:val="1"/>
      <w:numFmt w:val="decimal"/>
      <w:lvlText w:val="%1.%2"/>
      <w:lvlJc w:val="left"/>
      <w:pPr>
        <w:ind w:left="451" w:hanging="332"/>
      </w:pPr>
      <w:rPr>
        <w:rFonts w:ascii="Times New Roman" w:eastAsia="Calibri" w:hAnsi="Times New Roman" w:cs="Times New Roman" w:hint="default"/>
        <w:b w:val="0"/>
        <w:bCs w:val="0"/>
        <w:i w:val="0"/>
        <w:iCs w:val="0"/>
        <w:spacing w:val="0"/>
        <w:w w:val="100"/>
        <w:sz w:val="24"/>
        <w:szCs w:val="24"/>
        <w:lang w:val="en-US" w:eastAsia="en-US" w:bidi="ar-SA"/>
      </w:rPr>
    </w:lvl>
    <w:lvl w:ilvl="2">
      <w:numFmt w:val="bullet"/>
      <w:lvlText w:val="•"/>
      <w:lvlJc w:val="left"/>
      <w:pPr>
        <w:ind w:left="2288" w:hanging="332"/>
      </w:pPr>
      <w:rPr>
        <w:rFonts w:hint="default"/>
        <w:lang w:val="en-US" w:eastAsia="en-US" w:bidi="ar-SA"/>
      </w:rPr>
    </w:lvl>
    <w:lvl w:ilvl="3">
      <w:numFmt w:val="bullet"/>
      <w:lvlText w:val="•"/>
      <w:lvlJc w:val="left"/>
      <w:pPr>
        <w:ind w:left="3202" w:hanging="332"/>
      </w:pPr>
      <w:rPr>
        <w:rFonts w:hint="default"/>
        <w:lang w:val="en-US" w:eastAsia="en-US" w:bidi="ar-SA"/>
      </w:rPr>
    </w:lvl>
    <w:lvl w:ilvl="4">
      <w:numFmt w:val="bullet"/>
      <w:lvlText w:val="•"/>
      <w:lvlJc w:val="left"/>
      <w:pPr>
        <w:ind w:left="4116" w:hanging="332"/>
      </w:pPr>
      <w:rPr>
        <w:rFonts w:hint="default"/>
        <w:lang w:val="en-US" w:eastAsia="en-US" w:bidi="ar-SA"/>
      </w:rPr>
    </w:lvl>
    <w:lvl w:ilvl="5">
      <w:numFmt w:val="bullet"/>
      <w:lvlText w:val="•"/>
      <w:lvlJc w:val="left"/>
      <w:pPr>
        <w:ind w:left="5030" w:hanging="332"/>
      </w:pPr>
      <w:rPr>
        <w:rFonts w:hint="default"/>
        <w:lang w:val="en-US" w:eastAsia="en-US" w:bidi="ar-SA"/>
      </w:rPr>
    </w:lvl>
    <w:lvl w:ilvl="6">
      <w:numFmt w:val="bullet"/>
      <w:lvlText w:val="•"/>
      <w:lvlJc w:val="left"/>
      <w:pPr>
        <w:ind w:left="5944" w:hanging="332"/>
      </w:pPr>
      <w:rPr>
        <w:rFonts w:hint="default"/>
        <w:lang w:val="en-US" w:eastAsia="en-US" w:bidi="ar-SA"/>
      </w:rPr>
    </w:lvl>
    <w:lvl w:ilvl="7">
      <w:numFmt w:val="bullet"/>
      <w:lvlText w:val="•"/>
      <w:lvlJc w:val="left"/>
      <w:pPr>
        <w:ind w:left="6858" w:hanging="332"/>
      </w:pPr>
      <w:rPr>
        <w:rFonts w:hint="default"/>
        <w:lang w:val="en-US" w:eastAsia="en-US" w:bidi="ar-SA"/>
      </w:rPr>
    </w:lvl>
    <w:lvl w:ilvl="8">
      <w:numFmt w:val="bullet"/>
      <w:lvlText w:val="•"/>
      <w:lvlJc w:val="left"/>
      <w:pPr>
        <w:ind w:left="7772" w:hanging="332"/>
      </w:pPr>
      <w:rPr>
        <w:rFonts w:hint="default"/>
        <w:lang w:val="en-US" w:eastAsia="en-US" w:bidi="ar-SA"/>
      </w:rPr>
    </w:lvl>
  </w:abstractNum>
  <w:abstractNum w:abstractNumId="16" w15:restartNumberingAfterBreak="0">
    <w:nsid w:val="7BAC5011"/>
    <w:multiLevelType w:val="hybridMultilevel"/>
    <w:tmpl w:val="BED0A59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num w:numId="1" w16cid:durableId="325670126">
    <w:abstractNumId w:val="12"/>
  </w:num>
  <w:num w:numId="2" w16cid:durableId="1883327867">
    <w:abstractNumId w:val="1"/>
  </w:num>
  <w:num w:numId="3" w16cid:durableId="1121803023">
    <w:abstractNumId w:val="7"/>
  </w:num>
  <w:num w:numId="4" w16cid:durableId="2041005055">
    <w:abstractNumId w:val="13"/>
  </w:num>
  <w:num w:numId="5" w16cid:durableId="351567577">
    <w:abstractNumId w:val="2"/>
  </w:num>
  <w:num w:numId="6" w16cid:durableId="537402177">
    <w:abstractNumId w:val="8"/>
  </w:num>
  <w:num w:numId="7" w16cid:durableId="1960792438">
    <w:abstractNumId w:val="6"/>
  </w:num>
  <w:num w:numId="8" w16cid:durableId="403650182">
    <w:abstractNumId w:val="15"/>
  </w:num>
  <w:num w:numId="9" w16cid:durableId="790245535">
    <w:abstractNumId w:val="4"/>
  </w:num>
  <w:num w:numId="10" w16cid:durableId="923881085">
    <w:abstractNumId w:val="9"/>
  </w:num>
  <w:num w:numId="11" w16cid:durableId="2088722193">
    <w:abstractNumId w:val="10"/>
  </w:num>
  <w:num w:numId="12" w16cid:durableId="472987600">
    <w:abstractNumId w:val="11"/>
  </w:num>
  <w:num w:numId="13" w16cid:durableId="225452995">
    <w:abstractNumId w:val="5"/>
  </w:num>
  <w:num w:numId="14" w16cid:durableId="1293829601">
    <w:abstractNumId w:val="0"/>
  </w:num>
  <w:num w:numId="15" w16cid:durableId="957416067">
    <w:abstractNumId w:val="16"/>
  </w:num>
  <w:num w:numId="16" w16cid:durableId="1899054081">
    <w:abstractNumId w:val="3"/>
  </w:num>
  <w:num w:numId="17" w16cid:durableId="1747533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41"/>
    <w:rsid w:val="00037863"/>
    <w:rsid w:val="00066A49"/>
    <w:rsid w:val="0007027E"/>
    <w:rsid w:val="000947EF"/>
    <w:rsid w:val="00125DB2"/>
    <w:rsid w:val="00143C62"/>
    <w:rsid w:val="00146069"/>
    <w:rsid w:val="001776FB"/>
    <w:rsid w:val="001806AC"/>
    <w:rsid w:val="001A194F"/>
    <w:rsid w:val="001B0610"/>
    <w:rsid w:val="001E6FBC"/>
    <w:rsid w:val="002279BC"/>
    <w:rsid w:val="0025682F"/>
    <w:rsid w:val="002B29D4"/>
    <w:rsid w:val="00315555"/>
    <w:rsid w:val="00380832"/>
    <w:rsid w:val="003F5F57"/>
    <w:rsid w:val="004321BC"/>
    <w:rsid w:val="004B76FF"/>
    <w:rsid w:val="0054051C"/>
    <w:rsid w:val="00585FA5"/>
    <w:rsid w:val="00592A99"/>
    <w:rsid w:val="005F2740"/>
    <w:rsid w:val="00674BCA"/>
    <w:rsid w:val="006770A5"/>
    <w:rsid w:val="00686D38"/>
    <w:rsid w:val="00691686"/>
    <w:rsid w:val="00713E18"/>
    <w:rsid w:val="00740463"/>
    <w:rsid w:val="007E76AC"/>
    <w:rsid w:val="00800C41"/>
    <w:rsid w:val="00816E57"/>
    <w:rsid w:val="008B0D64"/>
    <w:rsid w:val="008B5A9E"/>
    <w:rsid w:val="008E2225"/>
    <w:rsid w:val="009038F8"/>
    <w:rsid w:val="00935E4B"/>
    <w:rsid w:val="00952C4C"/>
    <w:rsid w:val="009779AB"/>
    <w:rsid w:val="00994394"/>
    <w:rsid w:val="009A2BC2"/>
    <w:rsid w:val="009B3C8E"/>
    <w:rsid w:val="00A27C3E"/>
    <w:rsid w:val="00A66BB8"/>
    <w:rsid w:val="00AB7405"/>
    <w:rsid w:val="00AE4B43"/>
    <w:rsid w:val="00AF1CF3"/>
    <w:rsid w:val="00AF3861"/>
    <w:rsid w:val="00B07661"/>
    <w:rsid w:val="00B32B1F"/>
    <w:rsid w:val="00B34B43"/>
    <w:rsid w:val="00B83B22"/>
    <w:rsid w:val="00B906C1"/>
    <w:rsid w:val="00B9336C"/>
    <w:rsid w:val="00BB199E"/>
    <w:rsid w:val="00C25F84"/>
    <w:rsid w:val="00C365B3"/>
    <w:rsid w:val="00C42180"/>
    <w:rsid w:val="00C42224"/>
    <w:rsid w:val="00C524FE"/>
    <w:rsid w:val="00C70206"/>
    <w:rsid w:val="00CA7668"/>
    <w:rsid w:val="00D03E9E"/>
    <w:rsid w:val="00D71BF4"/>
    <w:rsid w:val="00DA261F"/>
    <w:rsid w:val="00DA30F0"/>
    <w:rsid w:val="00DF474F"/>
    <w:rsid w:val="00EA191C"/>
    <w:rsid w:val="00F45486"/>
    <w:rsid w:val="00F46001"/>
    <w:rsid w:val="00F61F5B"/>
    <w:rsid w:val="00FD2486"/>
    <w:rsid w:val="00FE7624"/>
    <w:rsid w:val="00FF0202"/>
    <w:rsid w:val="170F1736"/>
    <w:rsid w:val="27FD080B"/>
    <w:rsid w:val="5175E5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1BD36"/>
  <w15:docId w15:val="{9099DE4A-849B-4495-8176-BB7117E6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
      <w:jc w:val="center"/>
      <w:outlineLvl w:val="0"/>
    </w:pPr>
    <w:rPr>
      <w:b/>
      <w:bCs/>
      <w:sz w:val="24"/>
      <w:szCs w:val="24"/>
    </w:rPr>
  </w:style>
  <w:style w:type="paragraph" w:styleId="Heading2">
    <w:name w:val="heading 2"/>
    <w:basedOn w:val="Normal"/>
    <w:uiPriority w:val="9"/>
    <w:unhideWhenUsed/>
    <w:qFormat/>
    <w:pPr>
      <w:ind w:left="120"/>
      <w:outlineLvl w:val="1"/>
    </w:pPr>
    <w:rPr>
      <w:b/>
      <w:bCs/>
    </w:rPr>
  </w:style>
  <w:style w:type="paragraph" w:styleId="Heading3">
    <w:name w:val="heading 3"/>
    <w:basedOn w:val="Normal"/>
    <w:uiPriority w:val="9"/>
    <w:unhideWhenUsed/>
    <w:qFormat/>
    <w:pPr>
      <w:ind w:left="12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23"/>
      <w:ind w:left="8"/>
    </w:pPr>
  </w:style>
  <w:style w:type="paragraph" w:styleId="Header">
    <w:name w:val="header"/>
    <w:basedOn w:val="Normal"/>
    <w:link w:val="HeaderChar"/>
    <w:uiPriority w:val="99"/>
    <w:unhideWhenUsed/>
    <w:rsid w:val="00AE4B43"/>
    <w:pPr>
      <w:tabs>
        <w:tab w:val="center" w:pos="4680"/>
        <w:tab w:val="right" w:pos="9360"/>
      </w:tabs>
    </w:pPr>
  </w:style>
  <w:style w:type="character" w:customStyle="1" w:styleId="HeaderChar">
    <w:name w:val="Header Char"/>
    <w:basedOn w:val="DefaultParagraphFont"/>
    <w:link w:val="Header"/>
    <w:uiPriority w:val="99"/>
    <w:rsid w:val="00AE4B43"/>
    <w:rPr>
      <w:rFonts w:ascii="Calibri" w:eastAsia="Calibri" w:hAnsi="Calibri" w:cs="Calibri"/>
    </w:rPr>
  </w:style>
  <w:style w:type="paragraph" w:styleId="Footer">
    <w:name w:val="footer"/>
    <w:basedOn w:val="Normal"/>
    <w:link w:val="FooterChar"/>
    <w:uiPriority w:val="99"/>
    <w:unhideWhenUsed/>
    <w:rsid w:val="00AE4B43"/>
    <w:pPr>
      <w:tabs>
        <w:tab w:val="center" w:pos="4680"/>
        <w:tab w:val="right" w:pos="9360"/>
      </w:tabs>
    </w:pPr>
  </w:style>
  <w:style w:type="character" w:customStyle="1" w:styleId="FooterChar">
    <w:name w:val="Footer Char"/>
    <w:basedOn w:val="DefaultParagraphFont"/>
    <w:link w:val="Footer"/>
    <w:uiPriority w:val="99"/>
    <w:rsid w:val="00AE4B4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2D67BE2F-ACE0-48C3-B227-43356A2BA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4598A-07D1-4F1E-9FF9-A81E7D99F779}">
  <ds:schemaRefs>
    <ds:schemaRef ds:uri="http://schemas.microsoft.com/sharepoint/v3/contenttype/forms"/>
  </ds:schemaRefs>
</ds:datastoreItem>
</file>

<file path=customXml/itemProps3.xml><?xml version="1.0" encoding="utf-8"?>
<ds:datastoreItem xmlns:ds="http://schemas.openxmlformats.org/officeDocument/2006/customXml" ds:itemID="{954E58AF-3A98-4D61-9F3F-50ACE48071C2}">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3841</Words>
  <Characters>21895</Characters>
  <Application>Microsoft Office Word</Application>
  <DocSecurity>4</DocSecurity>
  <Lines>182</Lines>
  <Paragraphs>51</Paragraphs>
  <ScaleCrop>false</ScaleCrop>
  <Company>Illinois State University</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 Amy</dc:creator>
  <cp:keywords/>
  <cp:lastModifiedBy>Bonnell, Angela</cp:lastModifiedBy>
  <cp:revision>13</cp:revision>
  <dcterms:created xsi:type="dcterms:W3CDTF">2025-02-20T16:34:00Z</dcterms:created>
  <dcterms:modified xsi:type="dcterms:W3CDTF">2025-02-24T22:52:00Z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for Microsoft 365</vt:lpwstr>
  </property>
  <property fmtid="{D5CDD505-2E9C-101B-9397-08002B2CF9AE}" pid="4" name="LastSaved">
    <vt:filetime>2025-02-05T00:00:00Z</vt:filetime>
  </property>
  <property fmtid="{D5CDD505-2E9C-101B-9397-08002B2CF9AE}" pid="5" name="Producer">
    <vt:lpwstr>Microsoft® Word for Microsoft 365</vt:lpwstr>
  </property>
  <property fmtid="{D5CDD505-2E9C-101B-9397-08002B2CF9AE}" pid="6" name="ContentTypeId">
    <vt:lpwstr>0x010100F217F7C302243A45A4640CD9CD359486</vt:lpwstr>
  </property>
  <property fmtid="{D5CDD505-2E9C-101B-9397-08002B2CF9AE}" pid="7" name="MediaServiceImageTags">
    <vt:lpwstr/>
  </property>
</Properties>
</file>