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699D" w14:textId="77777777" w:rsidR="00B65D91" w:rsidRPr="00B65D91" w:rsidRDefault="00B65D91" w:rsidP="00B65D91">
      <w:pPr>
        <w:spacing w:after="0" w:line="240" w:lineRule="auto"/>
        <w:rPr>
          <w:rFonts w:ascii="Times New Roman" w:eastAsia="Calibri" w:hAnsi="Times New Roman" w:cs="Times New Roman"/>
          <w:kern w:val="0"/>
          <w:sz w:val="23"/>
          <w:szCs w:val="23"/>
          <w14:ligatures w14:val="none"/>
        </w:rPr>
      </w:pPr>
    </w:p>
    <w:p w14:paraId="066A7B17" w14:textId="77777777" w:rsidR="00B65D91" w:rsidRPr="00B65D91" w:rsidRDefault="00B65D91" w:rsidP="00B65D91">
      <w:pPr>
        <w:spacing w:after="0" w:line="240" w:lineRule="auto"/>
        <w:rPr>
          <w:rFonts w:ascii="Times New Roman" w:eastAsia="Calibri" w:hAnsi="Times New Roman" w:cs="Times New Roman"/>
          <w:kern w:val="0"/>
          <w:sz w:val="23"/>
          <w:szCs w:val="23"/>
          <w14:ligatures w14:val="none"/>
        </w:rPr>
      </w:pPr>
      <w:r w:rsidRPr="00B65D91">
        <w:rPr>
          <w:rFonts w:ascii="Times New Roman" w:eastAsia="Calibri" w:hAnsi="Times New Roman" w:cs="Times New Roman"/>
          <w:noProof/>
          <w:kern w:val="0"/>
          <w:sz w:val="23"/>
          <w:szCs w:val="23"/>
          <w14:ligatures w14:val="none"/>
        </w:rPr>
        <w:drawing>
          <wp:anchor distT="0" distB="0" distL="114300" distR="114300" simplePos="0" relativeHeight="251659264" behindDoc="0" locked="0" layoutInCell="1" allowOverlap="1" wp14:anchorId="572C03DA" wp14:editId="4E9CB369">
            <wp:simplePos x="0" y="0"/>
            <wp:positionH relativeFrom="column">
              <wp:posOffset>0</wp:posOffset>
            </wp:positionH>
            <wp:positionV relativeFrom="paragraph">
              <wp:posOffset>-635</wp:posOffset>
            </wp:positionV>
            <wp:extent cx="2710815" cy="733425"/>
            <wp:effectExtent l="0" t="0" r="0" b="9525"/>
            <wp:wrapNone/>
            <wp:docPr id="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0815" cy="733425"/>
                    </a:xfrm>
                    <a:prstGeom prst="rect">
                      <a:avLst/>
                    </a:prstGeom>
                    <a:noFill/>
                  </pic:spPr>
                </pic:pic>
              </a:graphicData>
            </a:graphic>
            <wp14:sizeRelH relativeFrom="page">
              <wp14:pctWidth>0</wp14:pctWidth>
            </wp14:sizeRelH>
            <wp14:sizeRelV relativeFrom="page">
              <wp14:pctHeight>0</wp14:pctHeight>
            </wp14:sizeRelV>
          </wp:anchor>
        </w:drawing>
      </w:r>
    </w:p>
    <w:p w14:paraId="3E00C6AC" w14:textId="77777777" w:rsidR="00B65D91" w:rsidRPr="00B65D91" w:rsidRDefault="00B65D91" w:rsidP="00B65D91">
      <w:pPr>
        <w:widowControl w:val="0"/>
        <w:autoSpaceDE w:val="0"/>
        <w:autoSpaceDN w:val="0"/>
        <w:adjustRightInd w:val="0"/>
        <w:spacing w:after="0" w:line="240" w:lineRule="auto"/>
        <w:ind w:left="100"/>
        <w:jc w:val="right"/>
        <w:rPr>
          <w:rFonts w:ascii="Times New Roman" w:eastAsia="Times New Roman" w:hAnsi="Times New Roman" w:cs="Times New Roman"/>
          <w:b/>
          <w:bCs/>
          <w:kern w:val="0"/>
          <w:sz w:val="16"/>
          <w:szCs w:val="16"/>
          <w14:ligatures w14:val="none"/>
        </w:rPr>
      </w:pPr>
      <w:r w:rsidRPr="00B65D91">
        <w:rPr>
          <w:rFonts w:ascii="Times New Roman" w:eastAsia="Times New Roman" w:hAnsi="Times New Roman" w:cs="Times New Roman"/>
          <w:b/>
          <w:bCs/>
          <w:kern w:val="0"/>
          <w:sz w:val="18"/>
          <w:szCs w:val="18"/>
          <w14:ligatures w14:val="none"/>
        </w:rPr>
        <w:t xml:space="preserve"> </w:t>
      </w:r>
      <w:r w:rsidRPr="00B65D91">
        <w:rPr>
          <w:rFonts w:ascii="Times New Roman" w:eastAsia="Times New Roman" w:hAnsi="Times New Roman" w:cs="Times New Roman"/>
          <w:b/>
          <w:bCs/>
          <w:kern w:val="0"/>
          <w:sz w:val="16"/>
          <w:szCs w:val="16"/>
          <w14:ligatures w14:val="none"/>
        </w:rPr>
        <w:tab/>
        <w:t>Academic Senate</w:t>
      </w:r>
    </w:p>
    <w:p w14:paraId="3ED2797E" w14:textId="77777777" w:rsidR="00B65D91" w:rsidRPr="00B65D91" w:rsidRDefault="00B65D91" w:rsidP="00B65D91">
      <w:pPr>
        <w:widowControl w:val="0"/>
        <w:autoSpaceDE w:val="0"/>
        <w:autoSpaceDN w:val="0"/>
        <w:adjustRightInd w:val="0"/>
        <w:spacing w:after="0" w:line="240" w:lineRule="auto"/>
        <w:ind w:left="100"/>
        <w:jc w:val="right"/>
        <w:rPr>
          <w:rFonts w:ascii="Times New Roman" w:eastAsia="Times New Roman" w:hAnsi="Times New Roman" w:cs="Times New Roman"/>
          <w:kern w:val="0"/>
          <w:sz w:val="16"/>
          <w:szCs w:val="16"/>
          <w14:ligatures w14:val="none"/>
        </w:rPr>
      </w:pPr>
    </w:p>
    <w:p w14:paraId="2B8BBBC7" w14:textId="77777777" w:rsidR="00B65D91" w:rsidRPr="00B65D91" w:rsidRDefault="00B65D91" w:rsidP="00B65D91">
      <w:pPr>
        <w:widowControl w:val="0"/>
        <w:autoSpaceDE w:val="0"/>
        <w:autoSpaceDN w:val="0"/>
        <w:adjustRightInd w:val="0"/>
        <w:spacing w:before="80" w:after="0" w:line="240" w:lineRule="auto"/>
        <w:ind w:left="101"/>
        <w:jc w:val="right"/>
        <w:rPr>
          <w:rFonts w:ascii="Times New Roman" w:eastAsia="Times New Roman" w:hAnsi="Times New Roman" w:cs="Times New Roman"/>
          <w:kern w:val="0"/>
          <w:sz w:val="16"/>
          <w:szCs w:val="16"/>
          <w14:ligatures w14:val="none"/>
        </w:rPr>
      </w:pPr>
      <w:r w:rsidRPr="00B65D91">
        <w:rPr>
          <w:rFonts w:ascii="Times New Roman" w:eastAsia="Times New Roman" w:hAnsi="Times New Roman" w:cs="Times New Roman"/>
          <w:kern w:val="0"/>
          <w:sz w:val="16"/>
          <w:szCs w:val="16"/>
          <w14:ligatures w14:val="none"/>
        </w:rPr>
        <w:tab/>
        <w:t>408 Hovey Hall</w:t>
      </w:r>
    </w:p>
    <w:p w14:paraId="2AAF9570" w14:textId="77777777" w:rsidR="00B65D91" w:rsidRPr="00B65D91" w:rsidRDefault="00B65D91" w:rsidP="00B65D91">
      <w:pPr>
        <w:widowControl w:val="0"/>
        <w:autoSpaceDE w:val="0"/>
        <w:autoSpaceDN w:val="0"/>
        <w:adjustRightInd w:val="0"/>
        <w:spacing w:before="80" w:after="0" w:line="240" w:lineRule="auto"/>
        <w:ind w:left="101"/>
        <w:jc w:val="right"/>
        <w:rPr>
          <w:rFonts w:ascii="Times New Roman" w:eastAsia="Times New Roman" w:hAnsi="Times New Roman" w:cs="Times New Roman"/>
          <w:kern w:val="0"/>
          <w:sz w:val="16"/>
          <w:szCs w:val="16"/>
          <w14:ligatures w14:val="none"/>
        </w:rPr>
      </w:pPr>
      <w:r w:rsidRPr="00B65D91">
        <w:rPr>
          <w:rFonts w:ascii="Times New Roman" w:eastAsia="Times New Roman" w:hAnsi="Times New Roman" w:cs="Times New Roman"/>
          <w:kern w:val="0"/>
          <w:sz w:val="16"/>
          <w:szCs w:val="16"/>
          <w14:ligatures w14:val="none"/>
        </w:rPr>
        <w:tab/>
        <w:t xml:space="preserve">Campus Box 1830    </w:t>
      </w:r>
    </w:p>
    <w:p w14:paraId="2D04C2DB" w14:textId="77777777" w:rsidR="00B65D91" w:rsidRPr="00B65D91" w:rsidRDefault="00B65D91" w:rsidP="00B65D91">
      <w:pPr>
        <w:widowControl w:val="0"/>
        <w:autoSpaceDE w:val="0"/>
        <w:autoSpaceDN w:val="0"/>
        <w:adjustRightInd w:val="0"/>
        <w:spacing w:before="80" w:after="0" w:line="240" w:lineRule="auto"/>
        <w:ind w:left="101"/>
        <w:jc w:val="right"/>
        <w:rPr>
          <w:rFonts w:ascii="Times New Roman" w:eastAsia="Times New Roman" w:hAnsi="Times New Roman" w:cs="Times New Roman"/>
          <w:kern w:val="0"/>
          <w:sz w:val="16"/>
          <w:szCs w:val="16"/>
          <w14:ligatures w14:val="none"/>
        </w:rPr>
      </w:pPr>
      <w:r w:rsidRPr="00B65D91">
        <w:rPr>
          <w:rFonts w:ascii="Times New Roman" w:eastAsia="Times New Roman" w:hAnsi="Times New Roman" w:cs="Times New Roman"/>
          <w:kern w:val="0"/>
          <w:sz w:val="16"/>
          <w:szCs w:val="16"/>
          <w14:ligatures w14:val="none"/>
        </w:rPr>
        <w:tab/>
        <w:t>Normal, IL  61790-1830</w:t>
      </w:r>
    </w:p>
    <w:p w14:paraId="2AB404E1" w14:textId="77777777" w:rsidR="00B65D91" w:rsidRPr="00B65D91" w:rsidRDefault="00B65D91" w:rsidP="00B65D91">
      <w:pPr>
        <w:widowControl w:val="0"/>
        <w:autoSpaceDE w:val="0"/>
        <w:autoSpaceDN w:val="0"/>
        <w:adjustRightInd w:val="0"/>
        <w:spacing w:before="80" w:after="0" w:line="240" w:lineRule="auto"/>
        <w:ind w:left="101"/>
        <w:jc w:val="right"/>
        <w:rPr>
          <w:rFonts w:ascii="Times New Roman" w:eastAsia="Times New Roman" w:hAnsi="Times New Roman" w:cs="Times New Roman"/>
          <w:kern w:val="0"/>
          <w:sz w:val="16"/>
          <w:szCs w:val="16"/>
          <w14:ligatures w14:val="none"/>
        </w:rPr>
      </w:pPr>
      <w:r w:rsidRPr="00B65D91">
        <w:rPr>
          <w:rFonts w:ascii="Times New Roman" w:eastAsia="Times New Roman" w:hAnsi="Times New Roman" w:cs="Times New Roman"/>
          <w:kern w:val="0"/>
          <w:sz w:val="16"/>
          <w:szCs w:val="16"/>
          <w14:ligatures w14:val="none"/>
        </w:rPr>
        <w:tab/>
        <w:t>Phone: (309) 438-8735</w:t>
      </w:r>
    </w:p>
    <w:p w14:paraId="35C26883" w14:textId="77777777" w:rsidR="00B65D91" w:rsidRPr="00B65D91" w:rsidRDefault="00B65D91">
      <w:pPr>
        <w:rPr>
          <w:rFonts w:ascii="Times New Roman" w:hAnsi="Times New Roman" w:cs="Times New Roman"/>
          <w:sz w:val="23"/>
          <w:szCs w:val="23"/>
        </w:rPr>
      </w:pPr>
    </w:p>
    <w:p w14:paraId="13667A0B" w14:textId="62C73B68" w:rsidR="001214ED" w:rsidRPr="001214ED" w:rsidRDefault="001214ED" w:rsidP="001214ED">
      <w:pPr>
        <w:pStyle w:val="NoSpacing"/>
        <w:spacing w:line="276" w:lineRule="auto"/>
        <w:jc w:val="center"/>
        <w:rPr>
          <w:rFonts w:ascii="Times New Roman" w:hAnsi="Times New Roman" w:cs="Times New Roman"/>
          <w:b/>
          <w:bCs/>
          <w:i/>
          <w:iCs/>
        </w:rPr>
      </w:pPr>
      <w:r w:rsidRPr="001214ED">
        <w:rPr>
          <w:rFonts w:ascii="Times New Roman" w:hAnsi="Times New Roman" w:cs="Times New Roman"/>
          <w:b/>
          <w:bCs/>
          <w:i/>
          <w:iCs/>
        </w:rPr>
        <w:t>RESOLUTION IN SUPPORT OF FREEDOM OF THOUGHT AND INQUIRY</w:t>
      </w:r>
    </w:p>
    <w:p w14:paraId="5486675E" w14:textId="1ACF5D63" w:rsidR="001214ED" w:rsidRDefault="001214ED" w:rsidP="001214ED">
      <w:pPr>
        <w:pStyle w:val="NoSpacing"/>
        <w:spacing w:line="276" w:lineRule="auto"/>
        <w:jc w:val="center"/>
        <w:rPr>
          <w:rFonts w:ascii="Times New Roman" w:hAnsi="Times New Roman" w:cs="Times New Roman"/>
          <w:b/>
          <w:bCs/>
          <w:i/>
          <w:iCs/>
        </w:rPr>
      </w:pPr>
      <w:r w:rsidRPr="001214ED">
        <w:rPr>
          <w:rFonts w:ascii="Times New Roman" w:hAnsi="Times New Roman" w:cs="Times New Roman"/>
          <w:b/>
          <w:bCs/>
          <w:i/>
          <w:iCs/>
        </w:rPr>
        <w:t>AND RENEWAL OF ILLINOIS STATE UNIVERSITY’S COMMITMENT TO DIVERSITY</w:t>
      </w:r>
    </w:p>
    <w:p w14:paraId="5C44AE01" w14:textId="77777777" w:rsidR="001214ED" w:rsidRPr="001214ED" w:rsidRDefault="001214ED" w:rsidP="001214ED">
      <w:pPr>
        <w:pStyle w:val="NoSpacing"/>
        <w:jc w:val="center"/>
        <w:rPr>
          <w:rFonts w:ascii="Times New Roman" w:hAnsi="Times New Roman" w:cs="Times New Roman"/>
          <w:b/>
          <w:bCs/>
          <w:i/>
          <w:iCs/>
        </w:rPr>
      </w:pPr>
    </w:p>
    <w:p w14:paraId="7DF5A5E1" w14:textId="05235767" w:rsidR="001214ED" w:rsidRPr="001214ED" w:rsidRDefault="001214ED" w:rsidP="001214ED">
      <w:pPr>
        <w:ind w:left="1440" w:hanging="1440"/>
        <w:rPr>
          <w:rFonts w:ascii="Times New Roman" w:hAnsi="Times New Roman" w:cs="Times New Roman"/>
        </w:rPr>
      </w:pPr>
      <w:proofErr w:type="gramStart"/>
      <w:r w:rsidRPr="00E17B1C">
        <w:rPr>
          <w:rFonts w:ascii="Times New Roman" w:hAnsi="Times New Roman" w:cs="Times New Roman"/>
          <w:color w:val="C00000"/>
          <w:sz w:val="23"/>
          <w:szCs w:val="23"/>
        </w:rPr>
        <w:t>WHEREAS</w:t>
      </w:r>
      <w:r>
        <w:rPr>
          <w:rFonts w:ascii="Times New Roman" w:hAnsi="Times New Roman" w:cs="Times New Roman"/>
        </w:rPr>
        <w:t>,</w:t>
      </w:r>
      <w:proofErr w:type="gramEnd"/>
      <w:r w:rsidRPr="001214ED">
        <w:rPr>
          <w:rFonts w:ascii="Times New Roman" w:hAnsi="Times New Roman" w:cs="Times New Roman"/>
          <w:color w:val="C00000"/>
        </w:rPr>
        <w:t xml:space="preserve"> </w:t>
      </w:r>
      <w:r>
        <w:rPr>
          <w:rFonts w:ascii="Times New Roman" w:hAnsi="Times New Roman" w:cs="Times New Roman"/>
          <w:color w:val="C00000"/>
        </w:rPr>
        <w:tab/>
      </w:r>
      <w:r w:rsidRPr="001214ED">
        <w:rPr>
          <w:rFonts w:ascii="Times New Roman" w:hAnsi="Times New Roman" w:cs="Times New Roman"/>
        </w:rPr>
        <w:t>we the members of the Illinois State University Academic Senate</w:t>
      </w:r>
      <w:r>
        <w:rPr>
          <w:rFonts w:ascii="Times New Roman" w:hAnsi="Times New Roman" w:cs="Times New Roman"/>
        </w:rPr>
        <w:t>,</w:t>
      </w:r>
      <w:r w:rsidRPr="001214ED">
        <w:rPr>
          <w:rFonts w:ascii="Times New Roman" w:hAnsi="Times New Roman" w:cs="Times New Roman"/>
        </w:rPr>
        <w:t xml:space="preserve"> recognize the</w:t>
      </w:r>
      <w:r>
        <w:rPr>
          <w:rFonts w:ascii="Times New Roman" w:hAnsi="Times New Roman" w:cs="Times New Roman"/>
        </w:rPr>
        <w:t xml:space="preserve"> law of the land and the authority of the judicial, legislative and executive branches of the federal government. We also recognize the</w:t>
      </w:r>
      <w:r w:rsidRPr="001214ED">
        <w:rPr>
          <w:rFonts w:ascii="Times New Roman" w:hAnsi="Times New Roman" w:cs="Times New Roman"/>
        </w:rPr>
        <w:t xml:space="preserve"> importance of key principles of higher education</w:t>
      </w:r>
      <w:r>
        <w:rPr>
          <w:rFonts w:ascii="Times New Roman" w:hAnsi="Times New Roman" w:cs="Times New Roman"/>
        </w:rPr>
        <w:t>—</w:t>
      </w:r>
      <w:r w:rsidRPr="001214ED">
        <w:rPr>
          <w:rFonts w:ascii="Times New Roman" w:hAnsi="Times New Roman" w:cs="Times New Roman"/>
        </w:rPr>
        <w:t xml:space="preserve"> </w:t>
      </w:r>
      <w:r>
        <w:rPr>
          <w:rFonts w:ascii="Times New Roman" w:hAnsi="Times New Roman" w:cs="Times New Roman"/>
        </w:rPr>
        <w:t>s</w:t>
      </w:r>
      <w:r w:rsidRPr="001214ED">
        <w:rPr>
          <w:rFonts w:ascii="Times New Roman" w:hAnsi="Times New Roman" w:cs="Times New Roman"/>
        </w:rPr>
        <w:t>hared governance and democratic values, integrity of scientific research, freedom of thought and inquiry, the production and dissemination of knowledge, and support for students and employees from diverse backgrounds</w:t>
      </w:r>
      <w:r>
        <w:rPr>
          <w:rFonts w:ascii="Times New Roman" w:hAnsi="Times New Roman" w:cs="Times New Roman"/>
        </w:rPr>
        <w:t>.</w:t>
      </w:r>
      <w:r w:rsidRPr="001214ED">
        <w:rPr>
          <w:rFonts w:ascii="Times New Roman" w:hAnsi="Times New Roman" w:cs="Times New Roman"/>
        </w:rPr>
        <w:t>  </w:t>
      </w:r>
    </w:p>
    <w:p w14:paraId="49635DE7" w14:textId="77777777" w:rsidR="001214ED" w:rsidRDefault="001214ED" w:rsidP="001214ED">
      <w:pPr>
        <w:rPr>
          <w:rFonts w:ascii="Times New Roman" w:hAnsi="Times New Roman" w:cs="Times New Roman"/>
        </w:rPr>
      </w:pPr>
    </w:p>
    <w:p w14:paraId="53E9A20C" w14:textId="2EB2E4B4" w:rsidR="001214ED" w:rsidRPr="001214ED" w:rsidRDefault="001214ED" w:rsidP="001214ED">
      <w:pPr>
        <w:ind w:left="2160" w:hanging="2160"/>
        <w:rPr>
          <w:rFonts w:ascii="Times New Roman" w:hAnsi="Times New Roman" w:cs="Times New Roman"/>
        </w:rPr>
      </w:pPr>
      <w:r w:rsidRPr="00E17B1C">
        <w:rPr>
          <w:rFonts w:ascii="Times New Roman" w:hAnsi="Times New Roman" w:cs="Times New Roman"/>
          <w:color w:val="C00000"/>
          <w:sz w:val="23"/>
          <w:szCs w:val="23"/>
        </w:rPr>
        <w:t xml:space="preserve">BE IT </w:t>
      </w:r>
      <w:proofErr w:type="gramStart"/>
      <w:r w:rsidRPr="00E17B1C">
        <w:rPr>
          <w:rFonts w:ascii="Times New Roman" w:hAnsi="Times New Roman" w:cs="Times New Roman"/>
          <w:color w:val="C00000"/>
          <w:sz w:val="23"/>
          <w:szCs w:val="23"/>
        </w:rPr>
        <w:t>RESOLVED</w:t>
      </w:r>
      <w:r w:rsidRPr="001214ED">
        <w:rPr>
          <w:rFonts w:ascii="Times New Roman" w:hAnsi="Times New Roman" w:cs="Times New Roman"/>
        </w:rPr>
        <w:t>,</w:t>
      </w:r>
      <w:proofErr w:type="gramEnd"/>
      <w:r w:rsidRPr="001214ED">
        <w:rPr>
          <w:rFonts w:ascii="Times New Roman" w:hAnsi="Times New Roman" w:cs="Times New Roman"/>
        </w:rPr>
        <w:t xml:space="preserve"> </w:t>
      </w:r>
      <w:r>
        <w:rPr>
          <w:rFonts w:ascii="Times New Roman" w:hAnsi="Times New Roman" w:cs="Times New Roman"/>
        </w:rPr>
        <w:tab/>
      </w:r>
      <w:r w:rsidRPr="001214ED">
        <w:rPr>
          <w:rFonts w:ascii="Times New Roman" w:hAnsi="Times New Roman" w:cs="Times New Roman"/>
        </w:rPr>
        <w:t xml:space="preserve">that we affirm our University’s core values of Excellence in Teaching, Learning, and Scholarship; Individualized Attention; Equity, Diversity, Access and Belonging; Collaboration; Community and Civic Engagement; </w:t>
      </w:r>
      <w:r w:rsidR="00E17B1C">
        <w:rPr>
          <w:rFonts w:ascii="Times New Roman" w:hAnsi="Times New Roman" w:cs="Times New Roman"/>
        </w:rPr>
        <w:br/>
      </w:r>
      <w:r w:rsidRPr="001214ED">
        <w:rPr>
          <w:rFonts w:ascii="Times New Roman" w:hAnsi="Times New Roman" w:cs="Times New Roman"/>
        </w:rPr>
        <w:t>Respect; and Integrity. </w:t>
      </w:r>
    </w:p>
    <w:p w14:paraId="44FA8332" w14:textId="77777777" w:rsidR="001214ED" w:rsidRPr="001214ED" w:rsidRDefault="001214ED" w:rsidP="001214ED">
      <w:pPr>
        <w:rPr>
          <w:rFonts w:ascii="Times New Roman" w:hAnsi="Times New Roman" w:cs="Times New Roman"/>
        </w:rPr>
      </w:pPr>
      <w:r w:rsidRPr="001214ED">
        <w:rPr>
          <w:rFonts w:ascii="Times New Roman" w:hAnsi="Times New Roman" w:cs="Times New Roman"/>
        </w:rPr>
        <w:t> </w:t>
      </w:r>
    </w:p>
    <w:p w14:paraId="5987F106" w14:textId="5B3A4859" w:rsidR="001214ED" w:rsidRPr="001214ED" w:rsidRDefault="001214ED" w:rsidP="001214ED">
      <w:pPr>
        <w:ind w:left="3600" w:hanging="3600"/>
        <w:rPr>
          <w:rFonts w:ascii="Times New Roman" w:hAnsi="Times New Roman" w:cs="Times New Roman"/>
        </w:rPr>
      </w:pPr>
      <w:r w:rsidRPr="00E17B1C">
        <w:rPr>
          <w:rFonts w:ascii="Times New Roman" w:hAnsi="Times New Roman" w:cs="Times New Roman"/>
          <w:color w:val="C00000"/>
          <w:sz w:val="23"/>
          <w:szCs w:val="23"/>
        </w:rPr>
        <w:t xml:space="preserve">BE IT </w:t>
      </w:r>
      <w:proofErr w:type="gramStart"/>
      <w:r w:rsidRPr="00E17B1C">
        <w:rPr>
          <w:rFonts w:ascii="Times New Roman" w:hAnsi="Times New Roman" w:cs="Times New Roman"/>
          <w:color w:val="C00000"/>
          <w:sz w:val="23"/>
          <w:szCs w:val="23"/>
        </w:rPr>
        <w:t>FURTHER RESOLVED</w:t>
      </w:r>
      <w:r>
        <w:rPr>
          <w:rFonts w:ascii="Times New Roman" w:hAnsi="Times New Roman" w:cs="Times New Roman"/>
        </w:rPr>
        <w:t>,</w:t>
      </w:r>
      <w:proofErr w:type="gramEnd"/>
      <w:r w:rsidR="00E17B1C">
        <w:rPr>
          <w:rFonts w:ascii="Times New Roman" w:hAnsi="Times New Roman" w:cs="Times New Roman"/>
        </w:rPr>
        <w:tab/>
      </w:r>
      <w:r w:rsidRPr="001214ED">
        <w:rPr>
          <w:rFonts w:ascii="Times New Roman" w:hAnsi="Times New Roman" w:cs="Times New Roman"/>
        </w:rPr>
        <w:t>that we endorse the Faculty Advisory Council of the Illinois Board of Higher Education resolution, which states: </w:t>
      </w:r>
    </w:p>
    <w:p w14:paraId="4F36678B" w14:textId="45092B0C" w:rsidR="001214ED" w:rsidRPr="001214ED" w:rsidRDefault="001214ED" w:rsidP="001214ED">
      <w:pPr>
        <w:ind w:left="720" w:right="720"/>
        <w:rPr>
          <w:rFonts w:ascii="Times New Roman" w:hAnsi="Times New Roman" w:cs="Times New Roman"/>
          <w:sz w:val="21"/>
          <w:szCs w:val="21"/>
        </w:rPr>
      </w:pPr>
      <w:r w:rsidRPr="001214ED">
        <w:rPr>
          <w:rFonts w:ascii="Times New Roman" w:hAnsi="Times New Roman" w:cs="Times New Roman"/>
          <w:sz w:val="21"/>
          <w:szCs w:val="21"/>
        </w:rPr>
        <w:t>Recognizing that historical and contemporary discrimination still impacts higher education, we the members of the IBHE-FAC recommend that the IBHE continue to support and promote diversity, equity, and inclusion in the recruitment, retention, and promotion of faculty and staff and in the recruitment, retention, and education of students.  </w:t>
      </w:r>
    </w:p>
    <w:p w14:paraId="752F1CB4" w14:textId="77777777" w:rsidR="001214ED" w:rsidRPr="001214ED" w:rsidRDefault="001214ED" w:rsidP="001214ED">
      <w:pPr>
        <w:rPr>
          <w:rFonts w:ascii="Times New Roman" w:hAnsi="Times New Roman" w:cs="Times New Roman"/>
        </w:rPr>
      </w:pPr>
      <w:r w:rsidRPr="001214ED">
        <w:rPr>
          <w:rFonts w:ascii="Times New Roman" w:hAnsi="Times New Roman" w:cs="Times New Roman"/>
        </w:rPr>
        <w:t> </w:t>
      </w:r>
      <w:r w:rsidRPr="001214ED">
        <w:rPr>
          <w:rFonts w:ascii="Times New Roman" w:hAnsi="Times New Roman" w:cs="Times New Roman"/>
        </w:rPr>
        <w:tab/>
        <w:t> </w:t>
      </w:r>
    </w:p>
    <w:p w14:paraId="445D9332" w14:textId="680FB76B" w:rsidR="00E17B1C" w:rsidRDefault="00E17B1C" w:rsidP="00E17B1C">
      <w:pPr>
        <w:ind w:left="2160" w:hanging="2160"/>
        <w:rPr>
          <w:rFonts w:ascii="Times New Roman" w:hAnsi="Times New Roman" w:cs="Times New Roman"/>
        </w:rPr>
      </w:pPr>
      <w:r w:rsidRPr="00E17B1C">
        <w:rPr>
          <w:rFonts w:ascii="Times New Roman" w:hAnsi="Times New Roman" w:cs="Times New Roman"/>
          <w:color w:val="C00000"/>
          <w:sz w:val="23"/>
          <w:szCs w:val="23"/>
        </w:rPr>
        <w:t xml:space="preserve">BE IT </w:t>
      </w:r>
      <w:proofErr w:type="gramStart"/>
      <w:r w:rsidRPr="00E17B1C">
        <w:rPr>
          <w:rFonts w:ascii="Times New Roman" w:hAnsi="Times New Roman" w:cs="Times New Roman"/>
          <w:color w:val="C00000"/>
          <w:sz w:val="23"/>
          <w:szCs w:val="23"/>
        </w:rPr>
        <w:t>RESOLVED</w:t>
      </w:r>
      <w:r>
        <w:rPr>
          <w:rFonts w:ascii="Times New Roman" w:hAnsi="Times New Roman" w:cs="Times New Roman"/>
        </w:rPr>
        <w:t>,</w:t>
      </w:r>
      <w:proofErr w:type="gramEnd"/>
      <w:r w:rsidRPr="001214ED">
        <w:rPr>
          <w:rFonts w:ascii="Times New Roman" w:hAnsi="Times New Roman" w:cs="Times New Roman"/>
          <w:color w:val="C00000"/>
        </w:rPr>
        <w:t xml:space="preserve"> </w:t>
      </w:r>
      <w:r>
        <w:rPr>
          <w:rFonts w:ascii="Times New Roman" w:hAnsi="Times New Roman" w:cs="Times New Roman"/>
          <w:color w:val="C00000"/>
        </w:rPr>
        <w:tab/>
      </w:r>
      <w:r w:rsidRPr="001214ED">
        <w:rPr>
          <w:rFonts w:ascii="Times New Roman" w:hAnsi="Times New Roman" w:cs="Times New Roman"/>
        </w:rPr>
        <w:t>that we stand with our local institution</w:t>
      </w:r>
      <w:r>
        <w:rPr>
          <w:rFonts w:ascii="Times New Roman" w:hAnsi="Times New Roman" w:cs="Times New Roman"/>
        </w:rPr>
        <w:t>,</w:t>
      </w:r>
      <w:r w:rsidRPr="001214ED">
        <w:rPr>
          <w:rFonts w:ascii="Times New Roman" w:hAnsi="Times New Roman" w:cs="Times New Roman"/>
        </w:rPr>
        <w:t xml:space="preserve"> Illinois Wesleyan</w:t>
      </w:r>
      <w:r>
        <w:rPr>
          <w:rFonts w:ascii="Times New Roman" w:hAnsi="Times New Roman" w:cs="Times New Roman"/>
        </w:rPr>
        <w:t xml:space="preserve"> University,</w:t>
      </w:r>
      <w:r w:rsidRPr="001214ED">
        <w:rPr>
          <w:rFonts w:ascii="Times New Roman" w:hAnsi="Times New Roman" w:cs="Times New Roman"/>
        </w:rPr>
        <w:t xml:space="preserve"> as they face criticism and attack from the federal government</w:t>
      </w:r>
      <w:r>
        <w:rPr>
          <w:rFonts w:ascii="Times New Roman" w:hAnsi="Times New Roman" w:cs="Times New Roman"/>
        </w:rPr>
        <w:t>,</w:t>
      </w:r>
      <w:r w:rsidRPr="001214ED">
        <w:rPr>
          <w:rFonts w:ascii="Times New Roman" w:hAnsi="Times New Roman" w:cs="Times New Roman"/>
        </w:rPr>
        <w:t xml:space="preserve"> and we support President Tarhule’s efforts to navigate new federal directives while upholding our commitment to our stated values. </w:t>
      </w:r>
    </w:p>
    <w:p w14:paraId="02746CE4" w14:textId="77777777" w:rsidR="00E17B1C" w:rsidRPr="00E63149" w:rsidRDefault="00E17B1C" w:rsidP="00E17B1C">
      <w:pPr>
        <w:ind w:left="2160" w:hanging="2160"/>
        <w:rPr>
          <w:rFonts w:ascii="Times New Roman" w:hAnsi="Times New Roman" w:cs="Times New Roman"/>
          <w:color w:val="C00000"/>
          <w:sz w:val="23"/>
          <w:szCs w:val="23"/>
        </w:rPr>
      </w:pPr>
    </w:p>
    <w:p w14:paraId="16EE71EB" w14:textId="7A22E1B3" w:rsidR="00E17B1C" w:rsidRPr="001214ED" w:rsidRDefault="00E17B1C" w:rsidP="00E17B1C">
      <w:pPr>
        <w:ind w:left="2160" w:hanging="2160"/>
        <w:rPr>
          <w:rFonts w:ascii="Times New Roman" w:hAnsi="Times New Roman" w:cs="Times New Roman"/>
        </w:rPr>
      </w:pPr>
      <w:r w:rsidRPr="00E63149">
        <w:rPr>
          <w:rFonts w:ascii="Times New Roman" w:hAnsi="Times New Roman" w:cs="Times New Roman"/>
          <w:color w:val="C00000"/>
          <w:sz w:val="23"/>
          <w:szCs w:val="23"/>
        </w:rPr>
        <w:t xml:space="preserve">BE IT </w:t>
      </w:r>
      <w:proofErr w:type="gramStart"/>
      <w:r w:rsidRPr="00E63149">
        <w:rPr>
          <w:rFonts w:ascii="Times New Roman" w:hAnsi="Times New Roman" w:cs="Times New Roman"/>
          <w:color w:val="C00000"/>
          <w:sz w:val="23"/>
          <w:szCs w:val="23"/>
        </w:rPr>
        <w:t>RESOLVED</w:t>
      </w:r>
      <w:r>
        <w:rPr>
          <w:rFonts w:ascii="Times New Roman" w:hAnsi="Times New Roman" w:cs="Times New Roman"/>
        </w:rPr>
        <w:t>,</w:t>
      </w:r>
      <w:proofErr w:type="gramEnd"/>
      <w:r>
        <w:rPr>
          <w:rFonts w:ascii="Times New Roman" w:hAnsi="Times New Roman" w:cs="Times New Roman"/>
          <w:color w:val="C00000"/>
        </w:rPr>
        <w:t xml:space="preserve"> </w:t>
      </w:r>
      <w:r>
        <w:rPr>
          <w:rFonts w:ascii="Times New Roman" w:hAnsi="Times New Roman" w:cs="Times New Roman"/>
          <w:color w:val="C00000"/>
        </w:rPr>
        <w:tab/>
      </w:r>
      <w:r w:rsidRPr="001214ED">
        <w:rPr>
          <w:rFonts w:ascii="Times New Roman" w:hAnsi="Times New Roman" w:cs="Times New Roman"/>
        </w:rPr>
        <w:t>that we value the perspectives and contributions of all students and employees</w:t>
      </w:r>
      <w:r>
        <w:rPr>
          <w:rFonts w:ascii="Times New Roman" w:hAnsi="Times New Roman" w:cs="Times New Roman"/>
        </w:rPr>
        <w:t>,</w:t>
      </w:r>
      <w:r w:rsidRPr="001214ED">
        <w:rPr>
          <w:rFonts w:ascii="Times New Roman" w:hAnsi="Times New Roman" w:cs="Times New Roman"/>
        </w:rPr>
        <w:t xml:space="preserve"> regardless of immigration </w:t>
      </w:r>
      <w:r>
        <w:rPr>
          <w:rFonts w:ascii="Times New Roman" w:hAnsi="Times New Roman" w:cs="Times New Roman"/>
        </w:rPr>
        <w:t xml:space="preserve">or visa </w:t>
      </w:r>
      <w:r w:rsidRPr="001214ED">
        <w:rPr>
          <w:rFonts w:ascii="Times New Roman" w:hAnsi="Times New Roman" w:cs="Times New Roman"/>
        </w:rPr>
        <w:t xml:space="preserve">status, </w:t>
      </w:r>
      <w:r>
        <w:rPr>
          <w:rFonts w:ascii="Times New Roman" w:hAnsi="Times New Roman" w:cs="Times New Roman"/>
        </w:rPr>
        <w:t>who may be adversely affected by haphazard implementation of immigration policies</w:t>
      </w:r>
      <w:r w:rsidRPr="001214ED">
        <w:rPr>
          <w:rFonts w:ascii="Times New Roman" w:hAnsi="Times New Roman" w:cs="Times New Roman"/>
        </w:rPr>
        <w:t xml:space="preserve"> and offer support and protection to them to the fullest extent of the law. </w:t>
      </w:r>
    </w:p>
    <w:p w14:paraId="7172D928" w14:textId="77777777" w:rsidR="00E17B1C" w:rsidRPr="00E17B1C" w:rsidRDefault="00E17B1C" w:rsidP="00E17B1C">
      <w:pPr>
        <w:ind w:left="2160" w:hanging="2160"/>
        <w:rPr>
          <w:rFonts w:ascii="Times New Roman" w:hAnsi="Times New Roman" w:cs="Times New Roman"/>
        </w:rPr>
      </w:pPr>
    </w:p>
    <w:p w14:paraId="2B6D2419" w14:textId="26B591E8" w:rsidR="001214ED" w:rsidRPr="001214ED" w:rsidRDefault="001214ED" w:rsidP="001214ED">
      <w:pPr>
        <w:ind w:left="2160" w:hanging="2160"/>
        <w:rPr>
          <w:rFonts w:ascii="Times New Roman" w:hAnsi="Times New Roman" w:cs="Times New Roman"/>
        </w:rPr>
      </w:pPr>
      <w:r w:rsidRPr="00E17B1C">
        <w:rPr>
          <w:rFonts w:ascii="Times New Roman" w:hAnsi="Times New Roman" w:cs="Times New Roman"/>
          <w:color w:val="C00000"/>
          <w:sz w:val="23"/>
          <w:szCs w:val="23"/>
        </w:rPr>
        <w:t xml:space="preserve">BE IT </w:t>
      </w:r>
      <w:proofErr w:type="gramStart"/>
      <w:r w:rsidRPr="00E17B1C">
        <w:rPr>
          <w:rFonts w:ascii="Times New Roman" w:hAnsi="Times New Roman" w:cs="Times New Roman"/>
          <w:color w:val="C00000"/>
          <w:sz w:val="23"/>
          <w:szCs w:val="23"/>
        </w:rPr>
        <w:t>RESOLVED</w:t>
      </w:r>
      <w:r>
        <w:rPr>
          <w:rFonts w:ascii="Times New Roman" w:hAnsi="Times New Roman" w:cs="Times New Roman"/>
        </w:rPr>
        <w:t>,</w:t>
      </w:r>
      <w:proofErr w:type="gramEnd"/>
      <w:r w:rsidRPr="001214ED">
        <w:rPr>
          <w:rFonts w:ascii="Times New Roman" w:hAnsi="Times New Roman" w:cs="Times New Roman"/>
        </w:rPr>
        <w:t xml:space="preserve"> </w:t>
      </w:r>
      <w:r>
        <w:rPr>
          <w:rFonts w:ascii="Times New Roman" w:hAnsi="Times New Roman" w:cs="Times New Roman"/>
        </w:rPr>
        <w:tab/>
      </w:r>
      <w:r w:rsidRPr="001214ED">
        <w:rPr>
          <w:rFonts w:ascii="Times New Roman" w:hAnsi="Times New Roman" w:cs="Times New Roman"/>
        </w:rPr>
        <w:t>that we, members of the Academic Senate of Illinois State University, affirm our mission to prepare diverse, engaged, and informed members of society through collaborative teaching, scholarship, and service</w:t>
      </w:r>
      <w:r w:rsidR="007636C1">
        <w:rPr>
          <w:rFonts w:ascii="Times New Roman" w:hAnsi="Times New Roman" w:cs="Times New Roman"/>
        </w:rPr>
        <w:t>; further,</w:t>
      </w:r>
      <w:r w:rsidRPr="001214ED">
        <w:rPr>
          <w:rFonts w:ascii="Times New Roman" w:hAnsi="Times New Roman" w:cs="Times New Roman"/>
        </w:rPr>
        <w:t xml:space="preserve"> </w:t>
      </w:r>
      <w:r w:rsidR="007636C1">
        <w:rPr>
          <w:rFonts w:ascii="Times New Roman" w:hAnsi="Times New Roman" w:cs="Times New Roman"/>
        </w:rPr>
        <w:t>t</w:t>
      </w:r>
      <w:r w:rsidRPr="001214ED">
        <w:rPr>
          <w:rFonts w:ascii="Times New Roman" w:hAnsi="Times New Roman" w:cs="Times New Roman"/>
        </w:rPr>
        <w:t>o support this mission, we will continue to uphold our dedication to democracy and our capacity to challenge policies that threaten our democratic future. </w:t>
      </w:r>
    </w:p>
    <w:p w14:paraId="3D45DD68" w14:textId="279D64AD" w:rsidR="001214ED" w:rsidRPr="001214ED" w:rsidRDefault="001214ED" w:rsidP="001214ED">
      <w:pPr>
        <w:rPr>
          <w:rFonts w:ascii="Times New Roman" w:hAnsi="Times New Roman" w:cs="Times New Roman"/>
        </w:rPr>
      </w:pPr>
      <w:r w:rsidRPr="001214ED">
        <w:rPr>
          <w:rFonts w:ascii="Times New Roman" w:hAnsi="Times New Roman" w:cs="Times New Roman"/>
        </w:rPr>
        <w:t> </w:t>
      </w:r>
    </w:p>
    <w:p w14:paraId="67D396DE" w14:textId="29E4132A" w:rsidR="00A816C4" w:rsidRPr="001214ED" w:rsidRDefault="001214ED" w:rsidP="001214ED">
      <w:r w:rsidRPr="00FE35DB">
        <w:t> </w:t>
      </w:r>
      <w:r w:rsidR="00A816C4" w:rsidRPr="354A4791">
        <w:rPr>
          <w:rFonts w:ascii="Times New Roman" w:hAnsi="Times New Roman"/>
          <w:i/>
          <w:iCs/>
          <w:sz w:val="23"/>
          <w:szCs w:val="23"/>
        </w:rPr>
        <w:t xml:space="preserve">Adopted by the Academic Senate of Illinois State University on </w:t>
      </w:r>
      <w:r w:rsidR="394EBC45" w:rsidRPr="354A4791">
        <w:rPr>
          <w:rFonts w:ascii="Times New Roman" w:hAnsi="Times New Roman"/>
          <w:i/>
          <w:iCs/>
          <w:sz w:val="23"/>
          <w:szCs w:val="23"/>
        </w:rPr>
        <w:t>4-23-2025</w:t>
      </w:r>
    </w:p>
    <w:p w14:paraId="5A624D46" w14:textId="77777777" w:rsidR="004F763A" w:rsidRPr="00B65D91" w:rsidRDefault="004F763A">
      <w:pPr>
        <w:rPr>
          <w:rFonts w:ascii="Times New Roman" w:hAnsi="Times New Roman" w:cs="Times New Roman"/>
          <w:sz w:val="23"/>
          <w:szCs w:val="23"/>
        </w:rPr>
      </w:pPr>
    </w:p>
    <w:sectPr w:rsidR="004F763A" w:rsidRPr="00B65D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04F9" w14:textId="77777777" w:rsidR="00A816C4" w:rsidRDefault="00A816C4" w:rsidP="00A816C4">
      <w:pPr>
        <w:spacing w:after="0" w:line="240" w:lineRule="auto"/>
      </w:pPr>
      <w:r>
        <w:separator/>
      </w:r>
    </w:p>
  </w:endnote>
  <w:endnote w:type="continuationSeparator" w:id="0">
    <w:p w14:paraId="4F6C33AF" w14:textId="77777777" w:rsidR="00A816C4" w:rsidRDefault="00A816C4" w:rsidP="00A8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84E1" w14:textId="6F87CE30" w:rsidR="00A816C4" w:rsidRDefault="00A816C4">
    <w:pPr>
      <w:pStyle w:val="Footer"/>
    </w:pPr>
    <w:r>
      <w:rPr>
        <w:noProof/>
      </w:rPr>
      <mc:AlternateContent>
        <mc:Choice Requires="wps">
          <w:drawing>
            <wp:anchor distT="0" distB="0" distL="114300" distR="114300" simplePos="0" relativeHeight="251659264" behindDoc="0" locked="0" layoutInCell="1" allowOverlap="1" wp14:anchorId="47FDFC8D" wp14:editId="230DAF77">
              <wp:simplePos x="0" y="0"/>
              <wp:positionH relativeFrom="column">
                <wp:posOffset>1019175</wp:posOffset>
              </wp:positionH>
              <wp:positionV relativeFrom="paragraph">
                <wp:posOffset>-152400</wp:posOffset>
              </wp:positionV>
              <wp:extent cx="3505200" cy="228600"/>
              <wp:effectExtent l="0" t="0" r="0" b="3810"/>
              <wp:wrapTight wrapText="bothSides">
                <wp:wrapPolygon edited="0">
                  <wp:start x="-59" y="0"/>
                  <wp:lineTo x="-59" y="19800"/>
                  <wp:lineTo x="21600" y="19800"/>
                  <wp:lineTo x="21600" y="0"/>
                  <wp:lineTo x="-59"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5EB1F" w14:textId="77777777" w:rsidR="00A816C4" w:rsidRPr="002E3A21" w:rsidRDefault="00A816C4" w:rsidP="00A816C4">
                          <w:pPr>
                            <w:jc w:val="center"/>
                            <w:rPr>
                              <w:i/>
                              <w:sz w:val="16"/>
                              <w:szCs w:val="16"/>
                            </w:rPr>
                          </w:pPr>
                          <w:r w:rsidRPr="002E3A21">
                            <w:rPr>
                              <w:i/>
                              <w:sz w:val="16"/>
                              <w:szCs w:val="16"/>
                            </w:rPr>
                            <w:t>An equal opportunity/affirmative action university encouraging diversity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5EDEFE">
            <v:shapetype id="_x0000_t202" coordsize="21600,21600" o:spt="202" path="m,l,21600r21600,l21600,xe" w14:anchorId="47FDFC8D">
              <v:stroke joinstyle="miter"/>
              <v:path gradientshapeok="t" o:connecttype="rect"/>
            </v:shapetype>
            <v:shape id="Text Box 1" style="position:absolute;margin-left:80.25pt;margin-top:-12pt;width:27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">
              <v:textbox>
                <w:txbxContent>
                  <w:p w:rsidRPr="002E3A21" w:rsidR="00A816C4" w:rsidP="00A816C4" w:rsidRDefault="00A816C4" w14:paraId="013677FC" w14:textId="77777777">
                    <w:pPr>
                      <w:jc w:val="center"/>
                      <w:rPr>
                        <w:i/>
                        <w:sz w:val="16"/>
                        <w:szCs w:val="16"/>
                      </w:rPr>
                    </w:pPr>
                    <w:r w:rsidRPr="002E3A21">
                      <w:rPr>
                        <w:i/>
                        <w:sz w:val="16"/>
                        <w:szCs w:val="16"/>
                      </w:rPr>
                      <w:t>An equal opportunity/affirmative action university encouraging diversity</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AD78" w14:textId="77777777" w:rsidR="00A816C4" w:rsidRDefault="00A816C4" w:rsidP="00A816C4">
      <w:pPr>
        <w:spacing w:after="0" w:line="240" w:lineRule="auto"/>
      </w:pPr>
      <w:r>
        <w:separator/>
      </w:r>
    </w:p>
  </w:footnote>
  <w:footnote w:type="continuationSeparator" w:id="0">
    <w:p w14:paraId="013E68AD" w14:textId="77777777" w:rsidR="00A816C4" w:rsidRDefault="00A816C4" w:rsidP="00A81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3A"/>
    <w:rsid w:val="00071D35"/>
    <w:rsid w:val="000874E0"/>
    <w:rsid w:val="00110F13"/>
    <w:rsid w:val="001208EA"/>
    <w:rsid w:val="001209CC"/>
    <w:rsid w:val="001214ED"/>
    <w:rsid w:val="00165D67"/>
    <w:rsid w:val="001D742E"/>
    <w:rsid w:val="00213006"/>
    <w:rsid w:val="002201E6"/>
    <w:rsid w:val="002471C2"/>
    <w:rsid w:val="00266619"/>
    <w:rsid w:val="002B2D45"/>
    <w:rsid w:val="002E6BCD"/>
    <w:rsid w:val="003078F4"/>
    <w:rsid w:val="003405E3"/>
    <w:rsid w:val="00393EA4"/>
    <w:rsid w:val="003B2CAE"/>
    <w:rsid w:val="004529EB"/>
    <w:rsid w:val="00466EE6"/>
    <w:rsid w:val="00484D05"/>
    <w:rsid w:val="004D0AA4"/>
    <w:rsid w:val="004E5517"/>
    <w:rsid w:val="004F763A"/>
    <w:rsid w:val="00512985"/>
    <w:rsid w:val="005254EE"/>
    <w:rsid w:val="00530EFD"/>
    <w:rsid w:val="00531A07"/>
    <w:rsid w:val="005C0493"/>
    <w:rsid w:val="005D12C0"/>
    <w:rsid w:val="005F5E7E"/>
    <w:rsid w:val="00646751"/>
    <w:rsid w:val="006555FA"/>
    <w:rsid w:val="00692DA1"/>
    <w:rsid w:val="006A332F"/>
    <w:rsid w:val="006D21F9"/>
    <w:rsid w:val="006F5160"/>
    <w:rsid w:val="006F7384"/>
    <w:rsid w:val="00705A5C"/>
    <w:rsid w:val="007077B7"/>
    <w:rsid w:val="00715FAE"/>
    <w:rsid w:val="00731FEE"/>
    <w:rsid w:val="007636C1"/>
    <w:rsid w:val="007662E5"/>
    <w:rsid w:val="007668FC"/>
    <w:rsid w:val="0078407F"/>
    <w:rsid w:val="007C2BCF"/>
    <w:rsid w:val="007D07E3"/>
    <w:rsid w:val="007F7FDC"/>
    <w:rsid w:val="00863DE3"/>
    <w:rsid w:val="008813DB"/>
    <w:rsid w:val="008979E0"/>
    <w:rsid w:val="008A375D"/>
    <w:rsid w:val="008B45A2"/>
    <w:rsid w:val="008E1305"/>
    <w:rsid w:val="00900EC1"/>
    <w:rsid w:val="00902B0B"/>
    <w:rsid w:val="00911FA0"/>
    <w:rsid w:val="00945549"/>
    <w:rsid w:val="00953EE9"/>
    <w:rsid w:val="009819D7"/>
    <w:rsid w:val="009A2658"/>
    <w:rsid w:val="009C0FF7"/>
    <w:rsid w:val="009E671A"/>
    <w:rsid w:val="009F1D96"/>
    <w:rsid w:val="00A52528"/>
    <w:rsid w:val="00A60849"/>
    <w:rsid w:val="00A716CD"/>
    <w:rsid w:val="00A760F6"/>
    <w:rsid w:val="00A816C4"/>
    <w:rsid w:val="00A95158"/>
    <w:rsid w:val="00AA42B3"/>
    <w:rsid w:val="00AB194F"/>
    <w:rsid w:val="00AB6FCF"/>
    <w:rsid w:val="00AC5251"/>
    <w:rsid w:val="00B1279F"/>
    <w:rsid w:val="00B24EB2"/>
    <w:rsid w:val="00B4090F"/>
    <w:rsid w:val="00B638D9"/>
    <w:rsid w:val="00B65D91"/>
    <w:rsid w:val="00B73C71"/>
    <w:rsid w:val="00B87057"/>
    <w:rsid w:val="00B92D78"/>
    <w:rsid w:val="00B96CDD"/>
    <w:rsid w:val="00BC2817"/>
    <w:rsid w:val="00BF30B4"/>
    <w:rsid w:val="00BF5AA7"/>
    <w:rsid w:val="00C10798"/>
    <w:rsid w:val="00C1687B"/>
    <w:rsid w:val="00C63826"/>
    <w:rsid w:val="00C90FA5"/>
    <w:rsid w:val="00CD07B3"/>
    <w:rsid w:val="00CF5011"/>
    <w:rsid w:val="00D14243"/>
    <w:rsid w:val="00D508A3"/>
    <w:rsid w:val="00DE00F2"/>
    <w:rsid w:val="00DF5816"/>
    <w:rsid w:val="00E17B1C"/>
    <w:rsid w:val="00E37BBF"/>
    <w:rsid w:val="00E63149"/>
    <w:rsid w:val="00E65158"/>
    <w:rsid w:val="00E8079B"/>
    <w:rsid w:val="00E87634"/>
    <w:rsid w:val="00ED6C3F"/>
    <w:rsid w:val="00EF04BD"/>
    <w:rsid w:val="00EF69B5"/>
    <w:rsid w:val="00F07AF0"/>
    <w:rsid w:val="00F1175B"/>
    <w:rsid w:val="00F209F0"/>
    <w:rsid w:val="00F95B2F"/>
    <w:rsid w:val="00FB5C6A"/>
    <w:rsid w:val="00FE45F9"/>
    <w:rsid w:val="00FE4B8C"/>
    <w:rsid w:val="00FE69AA"/>
    <w:rsid w:val="01A9CBDA"/>
    <w:rsid w:val="119DC167"/>
    <w:rsid w:val="2A431FAD"/>
    <w:rsid w:val="354A4791"/>
    <w:rsid w:val="394EBC45"/>
    <w:rsid w:val="4FF1EB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F3E22"/>
  <w15:chartTrackingRefBased/>
  <w15:docId w15:val="{378A58A4-0327-4573-A044-D554B98D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63A"/>
    <w:rPr>
      <w:rFonts w:eastAsiaTheme="majorEastAsia" w:cstheme="majorBidi"/>
      <w:color w:val="272727" w:themeColor="text1" w:themeTint="D8"/>
    </w:rPr>
  </w:style>
  <w:style w:type="paragraph" w:styleId="Title">
    <w:name w:val="Title"/>
    <w:basedOn w:val="Normal"/>
    <w:next w:val="Normal"/>
    <w:link w:val="TitleChar"/>
    <w:uiPriority w:val="10"/>
    <w:qFormat/>
    <w:rsid w:val="004F7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63A"/>
    <w:pPr>
      <w:spacing w:before="160"/>
      <w:jc w:val="center"/>
    </w:pPr>
    <w:rPr>
      <w:i/>
      <w:iCs/>
      <w:color w:val="404040" w:themeColor="text1" w:themeTint="BF"/>
    </w:rPr>
  </w:style>
  <w:style w:type="character" w:customStyle="1" w:styleId="QuoteChar">
    <w:name w:val="Quote Char"/>
    <w:basedOn w:val="DefaultParagraphFont"/>
    <w:link w:val="Quote"/>
    <w:uiPriority w:val="29"/>
    <w:rsid w:val="004F763A"/>
    <w:rPr>
      <w:i/>
      <w:iCs/>
      <w:color w:val="404040" w:themeColor="text1" w:themeTint="BF"/>
    </w:rPr>
  </w:style>
  <w:style w:type="paragraph" w:styleId="ListParagraph">
    <w:name w:val="List Paragraph"/>
    <w:basedOn w:val="Normal"/>
    <w:uiPriority w:val="34"/>
    <w:qFormat/>
    <w:rsid w:val="004F763A"/>
    <w:pPr>
      <w:ind w:left="720"/>
      <w:contextualSpacing/>
    </w:pPr>
  </w:style>
  <w:style w:type="character" w:styleId="IntenseEmphasis">
    <w:name w:val="Intense Emphasis"/>
    <w:basedOn w:val="DefaultParagraphFont"/>
    <w:uiPriority w:val="21"/>
    <w:qFormat/>
    <w:rsid w:val="004F763A"/>
    <w:rPr>
      <w:i/>
      <w:iCs/>
      <w:color w:val="0F4761" w:themeColor="accent1" w:themeShade="BF"/>
    </w:rPr>
  </w:style>
  <w:style w:type="paragraph" w:styleId="IntenseQuote">
    <w:name w:val="Intense Quote"/>
    <w:basedOn w:val="Normal"/>
    <w:next w:val="Normal"/>
    <w:link w:val="IntenseQuoteChar"/>
    <w:uiPriority w:val="30"/>
    <w:qFormat/>
    <w:rsid w:val="004F7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63A"/>
    <w:rPr>
      <w:i/>
      <w:iCs/>
      <w:color w:val="0F4761" w:themeColor="accent1" w:themeShade="BF"/>
    </w:rPr>
  </w:style>
  <w:style w:type="character" w:styleId="IntenseReference">
    <w:name w:val="Intense Reference"/>
    <w:basedOn w:val="DefaultParagraphFont"/>
    <w:uiPriority w:val="32"/>
    <w:qFormat/>
    <w:rsid w:val="004F763A"/>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8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C4"/>
  </w:style>
  <w:style w:type="paragraph" w:styleId="Footer">
    <w:name w:val="footer"/>
    <w:basedOn w:val="Normal"/>
    <w:link w:val="FooterChar"/>
    <w:uiPriority w:val="99"/>
    <w:unhideWhenUsed/>
    <w:rsid w:val="00A8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C4"/>
  </w:style>
  <w:style w:type="paragraph" w:styleId="NoSpacing">
    <w:name w:val="No Spacing"/>
    <w:uiPriority w:val="1"/>
    <w:qFormat/>
    <w:rsid w:val="00121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6073">
      <w:bodyDiv w:val="1"/>
      <w:marLeft w:val="0"/>
      <w:marRight w:val="0"/>
      <w:marTop w:val="0"/>
      <w:marBottom w:val="0"/>
      <w:divBdr>
        <w:top w:val="none" w:sz="0" w:space="0" w:color="auto"/>
        <w:left w:val="none" w:sz="0" w:space="0" w:color="auto"/>
        <w:bottom w:val="none" w:sz="0" w:space="0" w:color="auto"/>
        <w:right w:val="none" w:sz="0" w:space="0" w:color="auto"/>
      </w:divBdr>
    </w:div>
    <w:div w:id="1470516208">
      <w:bodyDiv w:val="1"/>
      <w:marLeft w:val="0"/>
      <w:marRight w:val="0"/>
      <w:marTop w:val="0"/>
      <w:marBottom w:val="0"/>
      <w:divBdr>
        <w:top w:val="none" w:sz="0" w:space="0" w:color="auto"/>
        <w:left w:val="none" w:sz="0" w:space="0" w:color="auto"/>
        <w:bottom w:val="none" w:sz="0" w:space="0" w:color="auto"/>
        <w:right w:val="none" w:sz="0" w:space="0" w:color="auto"/>
      </w:divBdr>
    </w:div>
    <w:div w:id="14984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34302-881F-4743-9C2B-AC7312D4950D}">
  <ds:schemaRefs>
    <ds:schemaRef ds:uri="http://schemas.microsoft.com/sharepoint/v3/contenttype/forms"/>
  </ds:schemaRefs>
</ds:datastoreItem>
</file>

<file path=customXml/itemProps2.xml><?xml version="1.0" encoding="utf-8"?>
<ds:datastoreItem xmlns:ds="http://schemas.openxmlformats.org/officeDocument/2006/customXml" ds:itemID="{837A253E-5D35-43E4-A157-DC5454AF9D4C}">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54B4EFC6-CFF2-4227-908B-604D9308F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Pickett, Kevin</cp:lastModifiedBy>
  <cp:revision>90</cp:revision>
  <dcterms:created xsi:type="dcterms:W3CDTF">2025-04-18T12:44:00Z</dcterms:created>
  <dcterms:modified xsi:type="dcterms:W3CDTF">2025-04-25T19:59:00Z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