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Planning and Finance Committee Minutes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January 20, 2016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Call to Order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i/>
          <w:iCs/>
        </w:rPr>
        <w:t xml:space="preserve">Roll: </w:t>
      </w:r>
      <w:r>
        <w:rPr>
          <w:rFonts w:ascii="TimesNewRomanPSMT" w:hAnsi="TimesNewRomanPSMT" w:cs="TimesNewRomanPSMT"/>
        </w:rPr>
        <w:t>Absent- Committee Members Joyce and Schlatter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 xml:space="preserve">Barbara Schlatter is being replaced this semester by Brent </w:t>
      </w:r>
      <w:proofErr w:type="spellStart"/>
      <w:r>
        <w:rPr>
          <w:rFonts w:ascii="TimesNewRomanPSMT" w:hAnsi="TimesNewRomanPSMT" w:cs="TimesNewRomanPSMT"/>
        </w:rPr>
        <w:t>Beggs</w:t>
      </w:r>
      <w:proofErr w:type="spellEnd"/>
      <w:r>
        <w:rPr>
          <w:rFonts w:ascii="TimesNewRomanPSMT" w:hAnsi="TimesNewRomanPSMT" w:cs="TimesNewRomanPSMT"/>
        </w:rPr>
        <w:t xml:space="preserve"> from Kinesiology and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Recreation.</w:t>
      </w:r>
      <w:proofErr w:type="gramEnd"/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Approval of the minutes from December 2, 2015.</w:t>
      </w:r>
      <w:proofErr w:type="gramEnd"/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committee thanked Senator Winger for his work as Committee Chair during fall 2015.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As</w:t>
      </w:r>
      <w:proofErr w:type="gramEnd"/>
      <w:r>
        <w:rPr>
          <w:rFonts w:ascii="TimesNewRomanPSMT" w:hAnsi="TimesNewRomanPSMT" w:cs="TimesNewRomanPSMT"/>
        </w:rPr>
        <w:t xml:space="preserve"> a committee, we recommend what we believe should be priorities for the university in the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annual</w:t>
      </w:r>
      <w:proofErr w:type="gramEnd"/>
      <w:r>
        <w:rPr>
          <w:rFonts w:ascii="TimesNewRomanPSMT" w:hAnsi="TimesNewRomanPSMT" w:cs="TimesNewRomanPSMT"/>
        </w:rPr>
        <w:t xml:space="preserve"> Institutional Priorities Report. We have been asked by Provost </w:t>
      </w:r>
      <w:proofErr w:type="spellStart"/>
      <w:r>
        <w:rPr>
          <w:rFonts w:ascii="TimesNewRomanPSMT" w:hAnsi="TimesNewRomanPSMT" w:cs="TimesNewRomanPSMT"/>
        </w:rPr>
        <w:t>Krejeci</w:t>
      </w:r>
      <w:proofErr w:type="spellEnd"/>
      <w:r>
        <w:rPr>
          <w:rFonts w:ascii="TimesNewRomanPSMT" w:hAnsi="TimesNewRomanPSMT" w:cs="TimesNewRomanPSMT"/>
        </w:rPr>
        <w:t xml:space="preserve"> to attempt to align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these</w:t>
      </w:r>
      <w:proofErr w:type="gramEnd"/>
      <w:r>
        <w:rPr>
          <w:rFonts w:ascii="TimesNewRomanPSMT" w:hAnsi="TimesNewRomanPSMT" w:cs="TimesNewRomanPSMT"/>
        </w:rPr>
        <w:t xml:space="preserve"> priorities with the goals and strategies outlined in Educating Illinois.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have also been asked to review the university policies for sustainability and fundraising.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A motion carried to form two subcommittees to work independently on these documents and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report</w:t>
      </w:r>
      <w:proofErr w:type="gramEnd"/>
      <w:r>
        <w:rPr>
          <w:rFonts w:ascii="TimesNewRomanPSMT" w:hAnsi="TimesNewRomanPSMT" w:cs="TimesNewRomanPSMT"/>
        </w:rPr>
        <w:t xml:space="preserve"> back to the Planning and Finance Committee. The volunteers for the subcommittees are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listed</w:t>
      </w:r>
      <w:proofErr w:type="gramEnd"/>
      <w:r>
        <w:rPr>
          <w:rFonts w:ascii="TimesNewRomanPSMT" w:hAnsi="TimesNewRomanPSMT" w:cs="TimesNewRomanPSMT"/>
        </w:rPr>
        <w:t xml:space="preserve"> below: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Sustainability Policy Subcommittee: </w:t>
      </w:r>
      <w:r>
        <w:rPr>
          <w:rFonts w:ascii="TimesNewRomanPSMT" w:hAnsi="TimesNewRomanPSMT" w:cs="TimesNewRomanPSMT"/>
        </w:rPr>
        <w:t xml:space="preserve">Brauer, </w:t>
      </w:r>
      <w:proofErr w:type="spellStart"/>
      <w:r>
        <w:rPr>
          <w:rFonts w:ascii="TimesNewRomanPSMT" w:hAnsi="TimesNewRomanPSMT" w:cs="TimesNewRomanPSMT"/>
        </w:rPr>
        <w:t>Feiz</w:t>
      </w:r>
      <w:proofErr w:type="spellEnd"/>
      <w:r>
        <w:rPr>
          <w:rFonts w:ascii="TimesNewRomanPSMT" w:hAnsi="TimesNewRomanPSMT" w:cs="TimesNewRomanPSMT"/>
        </w:rPr>
        <w:t xml:space="preserve">, Lin, </w:t>
      </w:r>
      <w:proofErr w:type="spellStart"/>
      <w:r>
        <w:rPr>
          <w:rFonts w:ascii="TimesNewRomanPSMT" w:hAnsi="TimesNewRomanPSMT" w:cs="TimesNewRomanPSMT"/>
        </w:rPr>
        <w:t>Schaab</w:t>
      </w:r>
      <w:proofErr w:type="spellEnd"/>
      <w:r>
        <w:rPr>
          <w:rFonts w:ascii="TimesNewRomanPSMT" w:hAnsi="TimesNewRomanPSMT" w:cs="TimesNewRomanPSMT"/>
        </w:rPr>
        <w:t>, Smitley, Soeldner,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Fundraising Policy Subcommittee: </w:t>
      </w:r>
      <w:r>
        <w:rPr>
          <w:rFonts w:ascii="TimesNewRomanPSMT" w:hAnsi="TimesNewRomanPSMT" w:cs="TimesNewRomanPSMT"/>
        </w:rPr>
        <w:t xml:space="preserve">Browder, </w:t>
      </w:r>
      <w:proofErr w:type="spellStart"/>
      <w:r>
        <w:rPr>
          <w:rFonts w:ascii="TimesNewRomanPSMT" w:hAnsi="TimesNewRomanPSMT" w:cs="TimesNewRomanPSMT"/>
        </w:rPr>
        <w:t>Ellerton</w:t>
      </w:r>
      <w:proofErr w:type="spellEnd"/>
      <w:r>
        <w:rPr>
          <w:rFonts w:ascii="TimesNewRomanPSMT" w:hAnsi="TimesNewRomanPSMT" w:cs="TimesNewRomanPSMT"/>
        </w:rPr>
        <w:t>, Goldstein, Jawahar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General Overview of the Structure, Function, and Logistics of the Institutional Priorities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Report: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Based on the timeline from last year’s committee, we set the goal to close our business on the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above</w:t>
      </w:r>
      <w:proofErr w:type="gramEnd"/>
      <w:r>
        <w:rPr>
          <w:rFonts w:ascii="TimesNewRomanPSMT" w:hAnsi="TimesNewRomanPSMT" w:cs="TimesNewRomanPSMT"/>
        </w:rPr>
        <w:t xml:space="preserve"> listed priorities and the Institutional Priorities Report by early March. This will allow us to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bring</w:t>
      </w:r>
      <w:proofErr w:type="gramEnd"/>
      <w:r>
        <w:rPr>
          <w:rFonts w:ascii="TimesNewRomanPSMT" w:hAnsi="TimesNewRomanPSMT" w:cs="TimesNewRomanPSMT"/>
        </w:rPr>
        <w:t xml:space="preserve"> them as information items on April 6</w:t>
      </w:r>
      <w:r>
        <w:rPr>
          <w:rFonts w:ascii="TimesNewRomanPSMT" w:hAnsi="TimesNewRomanPSMT" w:cs="TimesNewRomanPSMT"/>
          <w:sz w:val="14"/>
          <w:szCs w:val="14"/>
        </w:rPr>
        <w:t>th</w:t>
      </w:r>
      <w:r>
        <w:rPr>
          <w:rFonts w:ascii="TimesNewRomanPSMT" w:hAnsi="TimesNewRomanPSMT" w:cs="TimesNewRomanPSMT"/>
        </w:rPr>
        <w:t>, so that they may be voted upon by the current senate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on</w:t>
      </w:r>
      <w:proofErr w:type="gramEnd"/>
      <w:r>
        <w:rPr>
          <w:rFonts w:ascii="TimesNewRomanPSMT" w:hAnsi="TimesNewRomanPSMT" w:cs="TimesNewRomanPSMT"/>
        </w:rPr>
        <w:t xml:space="preserve"> April 20</w:t>
      </w:r>
      <w:r>
        <w:rPr>
          <w:rFonts w:ascii="TimesNewRomanPSMT" w:hAnsi="TimesNewRomanPSMT" w:cs="TimesNewRomanPSMT"/>
          <w:sz w:val="14"/>
          <w:szCs w:val="14"/>
        </w:rPr>
        <w:t>th</w:t>
      </w:r>
      <w:r>
        <w:rPr>
          <w:rFonts w:ascii="TimesNewRomanPSMT" w:hAnsi="TimesNewRomanPSMT" w:cs="TimesNewRomanPSMT"/>
        </w:rPr>
        <w:t>, our final meeting.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previously have needed additional meeting time to complete the report. This could be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accomplished</w:t>
      </w:r>
      <w:proofErr w:type="gramEnd"/>
      <w:r>
        <w:rPr>
          <w:rFonts w:ascii="TimesNewRomanPSMT" w:hAnsi="TimesNewRomanPSMT" w:cs="TimesNewRomanPSMT"/>
        </w:rPr>
        <w:t xml:space="preserve"> by creating additional meeting times as necessary, or by meeting earlier than 6:00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P.M.</w:t>
      </w:r>
      <w:proofErr w:type="gramEnd"/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determined it to be preferable to meet earlier on Wednesday evening rather than attempting to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find</w:t>
      </w:r>
      <w:proofErr w:type="gramEnd"/>
      <w:r>
        <w:rPr>
          <w:rFonts w:ascii="TimesNewRomanPSMT" w:hAnsi="TimesNewRomanPSMT" w:cs="TimesNewRomanPSMT"/>
        </w:rPr>
        <w:t xml:space="preserve"> another suitable time. After our next meeting, we will decide whether or not to meet earlier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the following committee meeting.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Committee members were asked to read Educating Illinois and consider which elements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committee</w:t>
      </w:r>
      <w:proofErr w:type="gramEnd"/>
      <w:r>
        <w:rPr>
          <w:rFonts w:ascii="TimesNewRomanPSMT" w:hAnsi="TimesNewRomanPSMT" w:cs="TimesNewRomanPSMT"/>
        </w:rPr>
        <w:t xml:space="preserve"> members might like to see focused upon in the Institutional Priorities Report.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Reports from the Vice Presidents show that they are working hard to meet these goals and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strategy</w:t>
      </w:r>
      <w:proofErr w:type="gramEnd"/>
      <w:r>
        <w:rPr>
          <w:rFonts w:ascii="TimesNewRomanPSMT" w:hAnsi="TimesNewRomanPSMT" w:cs="TimesNewRomanPSMT"/>
        </w:rPr>
        <w:t>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A possible function of our report could be to add concrete actions to some of the abstract and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flexible</w:t>
      </w:r>
      <w:proofErr w:type="gramEnd"/>
      <w:r>
        <w:rPr>
          <w:rFonts w:ascii="TimesNewRomanPSMT" w:hAnsi="TimesNewRomanPSMT" w:cs="TimesNewRomanPSMT"/>
        </w:rPr>
        <w:t xml:space="preserve"> goals listed in Educating Illinois.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concern of our committee should be ensuring that we do not simply repeat the strategic plan,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Educating Illinois.</w:t>
      </w:r>
      <w:proofErr w:type="gramEnd"/>
      <w:r>
        <w:rPr>
          <w:rFonts w:ascii="TimesNewRomanPSMT" w:hAnsi="TimesNewRomanPSMT" w:cs="TimesNewRomanPSMT"/>
        </w:rPr>
        <w:t xml:space="preserve"> Pulling out elements from the plan for special attention could be of value, and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it</w:t>
      </w:r>
      <w:proofErr w:type="gramEnd"/>
      <w:r>
        <w:rPr>
          <w:rFonts w:ascii="TimesNewRomanPSMT" w:hAnsi="TimesNewRomanPSMT" w:cs="TimesNewRomanPSMT"/>
        </w:rPr>
        <w:t xml:space="preserve"> can be difficult for offices to respond to our report when it is unaligned with the other reports to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which</w:t>
      </w:r>
      <w:proofErr w:type="gramEnd"/>
      <w:r>
        <w:rPr>
          <w:rFonts w:ascii="TimesNewRomanPSMT" w:hAnsi="TimesNewRomanPSMT" w:cs="TimesNewRomanPSMT"/>
        </w:rPr>
        <w:t xml:space="preserve"> they must respond. However, it is important that our document focus on the future of the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institution</w:t>
      </w:r>
      <w:proofErr w:type="gramEnd"/>
      <w:r>
        <w:rPr>
          <w:rFonts w:ascii="TimesNewRomanPSMT" w:hAnsi="TimesNewRomanPSMT" w:cs="TimesNewRomanPSMT"/>
        </w:rPr>
        <w:t xml:space="preserve"> when possible and differentiate itself from the strategic plan.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new structure centered on a few points seemed to be favored over the traditional list of many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goals</w:t>
      </w:r>
      <w:proofErr w:type="gramEnd"/>
      <w:r>
        <w:rPr>
          <w:rFonts w:ascii="TimesNewRomanPSMT" w:hAnsi="TimesNewRomanPSMT" w:cs="TimesNewRomanPSMT"/>
        </w:rPr>
        <w:t>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From</w:t>
      </w:r>
      <w:proofErr w:type="gramEnd"/>
      <w:r>
        <w:rPr>
          <w:rFonts w:ascii="TimesNewRomanPSMT" w:hAnsi="TimesNewRomanPSMT" w:cs="TimesNewRomanPSMT"/>
        </w:rPr>
        <w:t xml:space="preserve"> our previous report, nothing was inconsistent with Educating Illinois. This type of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compliance</w:t>
      </w:r>
      <w:proofErr w:type="gramEnd"/>
      <w:r>
        <w:rPr>
          <w:rFonts w:ascii="TimesNewRomanPSMT" w:hAnsi="TimesNewRomanPSMT" w:cs="TimesNewRomanPSMT"/>
        </w:rPr>
        <w:t xml:space="preserve"> with the document is a possible way to consider the strategic plan without mirroring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it</w:t>
      </w:r>
      <w:proofErr w:type="gramEnd"/>
      <w:r>
        <w:rPr>
          <w:rFonts w:ascii="TimesNewRomanPSMT" w:hAnsi="TimesNewRomanPSMT" w:cs="TimesNewRomanPSMT"/>
        </w:rPr>
        <w:t>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should take care to start with our priorities and match them to Educating Illinois, as opposed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allowing Educating Illinois to dictate our priorities.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Brief Planning and Finance Committee Background: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committee was formed 15 to 20 years ago in order to obtain faculty, staff, and student input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on</w:t>
      </w:r>
      <w:proofErr w:type="gramEnd"/>
      <w:r>
        <w:rPr>
          <w:rFonts w:ascii="TimesNewRomanPSMT" w:hAnsi="TimesNewRomanPSMT" w:cs="TimesNewRomanPSMT"/>
        </w:rPr>
        <w:t xml:space="preserve"> the direction the university should take, as well as to establish a better working relationship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between</w:t>
      </w:r>
      <w:proofErr w:type="gramEnd"/>
      <w:r>
        <w:rPr>
          <w:rFonts w:ascii="TimesNewRomanPSMT" w:hAnsi="TimesNewRomanPSMT" w:cs="TimesNewRomanPSMT"/>
        </w:rPr>
        <w:t xml:space="preserve"> the administration and these groups. An element of the committee was consideration of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how</w:t>
      </w:r>
      <w:proofErr w:type="gramEnd"/>
      <w:r>
        <w:rPr>
          <w:rFonts w:ascii="TimesNewRomanPSMT" w:hAnsi="TimesNewRomanPSMT" w:cs="TimesNewRomanPSMT"/>
        </w:rPr>
        <w:t xml:space="preserve"> the budget allocated resources and where the committee thought resources should be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allocated</w:t>
      </w:r>
      <w:proofErr w:type="gramEnd"/>
      <w:r>
        <w:rPr>
          <w:rFonts w:ascii="TimesNewRomanPSMT" w:hAnsi="TimesNewRomanPSMT" w:cs="TimesNewRomanPSMT"/>
        </w:rPr>
        <w:t xml:space="preserve"> to uphold our values during challenging times. The committee reflected a desire to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better</w:t>
      </w:r>
      <w:proofErr w:type="gramEnd"/>
      <w:r>
        <w:rPr>
          <w:rFonts w:ascii="TimesNewRomanPSMT" w:hAnsi="TimesNewRomanPSMT" w:cs="TimesNewRomanPSMT"/>
        </w:rPr>
        <w:t xml:space="preserve"> achieve the potential of the university. This task has recently become more challenging, as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have made significant progress toward many of the initial goals of the committee. It is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becoming</w:t>
      </w:r>
      <w:proofErr w:type="gramEnd"/>
      <w:r>
        <w:rPr>
          <w:rFonts w:ascii="TimesNewRomanPSMT" w:hAnsi="TimesNewRomanPSMT" w:cs="TimesNewRomanPSMT"/>
        </w:rPr>
        <w:t xml:space="preserve"> more important to focus our priorities and ask how we can continue to hit our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trajectories</w:t>
      </w:r>
      <w:proofErr w:type="gramEnd"/>
      <w:r>
        <w:rPr>
          <w:rFonts w:ascii="TimesNewRomanPSMT" w:hAnsi="TimesNewRomanPSMT" w:cs="TimesNewRomanPSMT"/>
        </w:rPr>
        <w:t xml:space="preserve"> ten years from now, when our environment will be quite different.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Another</w:t>
      </w:r>
      <w:proofErr w:type="gramEnd"/>
      <w:r>
        <w:rPr>
          <w:rFonts w:ascii="TimesNewRomanPSMT" w:hAnsi="TimesNewRomanPSMT" w:cs="TimesNewRomanPSMT"/>
        </w:rPr>
        <w:t xml:space="preserve"> important feature of the committee is the response we get to the report issued from the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previous</w:t>
      </w:r>
      <w:proofErr w:type="gramEnd"/>
      <w:r>
        <w:rPr>
          <w:rFonts w:ascii="TimesNewRomanPSMT" w:hAnsi="TimesNewRomanPSMT" w:cs="TimesNewRomanPSMT"/>
        </w:rPr>
        <w:t xml:space="preserve"> year. Its consideration allows us to more productively align the points in the next report.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The Planning and Finance Committee serves an important function as another set of eyes looking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at</w:t>
      </w:r>
      <w:proofErr w:type="gramEnd"/>
      <w:r>
        <w:rPr>
          <w:rFonts w:ascii="TimesNewRomanPSMT" w:hAnsi="TimesNewRomanPSMT" w:cs="TimesNewRomanPSMT"/>
        </w:rPr>
        <w:t xml:space="preserve"> university issues from different perspectives.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have also been known to ask the administration for additional feedback when we have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received</w:t>
      </w:r>
      <w:proofErr w:type="gramEnd"/>
      <w:r>
        <w:rPr>
          <w:rFonts w:ascii="TimesNewRomanPSMT" w:hAnsi="TimesNewRomanPSMT" w:cs="TimesNewRomanPSMT"/>
        </w:rPr>
        <w:t xml:space="preserve"> answers that were overly broad or general.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In line with our committee’s purpose of suggesting priorities for the future of the university, our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presentations</w:t>
      </w:r>
      <w:proofErr w:type="gramEnd"/>
      <w:r>
        <w:rPr>
          <w:rFonts w:ascii="TimesNewRomanPSMT" w:hAnsi="TimesNewRomanPSMT" w:cs="TimesNewRomanPSMT"/>
        </w:rPr>
        <w:t xml:space="preserve"> from the fall featured good information but lacked constructive dialogue about the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future</w:t>
      </w:r>
      <w:proofErr w:type="gramEnd"/>
      <w:r>
        <w:rPr>
          <w:rFonts w:ascii="TimesNewRomanPSMT" w:hAnsi="TimesNewRomanPSMT" w:cs="TimesNewRomanPSMT"/>
        </w:rPr>
        <w:t xml:space="preserve"> of our institution.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first meeting of the committee next fall will likely be dedicated to determining which parties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meet with and what the content of those meeting should be. It may be necessary to dedicate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more</w:t>
      </w:r>
      <w:proofErr w:type="gramEnd"/>
      <w:r>
        <w:rPr>
          <w:rFonts w:ascii="TimesNewRomanPSMT" w:hAnsi="TimesNewRomanPSMT" w:cs="TimesNewRomanPSMT"/>
        </w:rPr>
        <w:t xml:space="preserve"> time to reflecting on the meetings and discussing how they can impact the university’s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future</w:t>
      </w:r>
      <w:proofErr w:type="gramEnd"/>
      <w:r>
        <w:rPr>
          <w:rFonts w:ascii="TimesNewRomanPSMT" w:hAnsi="TimesNewRomanPSMT" w:cs="TimesNewRomanPSMT"/>
        </w:rPr>
        <w:t>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Thoughts on the response to last year’s Institutional Priorities Report: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should mention the ongoing priority of funding technology that works, funding infrastructure,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funding staff.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lastRenderedPageBreak/>
        <w:t></w:t>
      </w:r>
      <w:r>
        <w:rPr>
          <w:rFonts w:ascii="SymbolMT" w:eastAsia="SymbolMT" w:hAnsi="TimesNewRomanPS-BoldMT" w:cs="SymbolMT"/>
        </w:rPr>
        <w:t xml:space="preserve"> </w:t>
      </w:r>
      <w:r>
        <w:rPr>
          <w:rFonts w:ascii="TimesNewRomanPSMT" w:hAnsi="TimesNewRomanPSMT" w:cs="TimesNewRomanPSMT"/>
        </w:rPr>
        <w:t>Focus on transparency through difficult times. When communication is clear, everyone is more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understanding</w:t>
      </w:r>
      <w:proofErr w:type="gramEnd"/>
      <w:r>
        <w:rPr>
          <w:rFonts w:ascii="TimesNewRomanPSMT" w:hAnsi="TimesNewRomanPSMT" w:cs="TimesNewRomanPSMT"/>
        </w:rPr>
        <w:t>. When communication is unclear there is greater resentment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live in an era in which technology is becoming all consuming. In the future, we will no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longer</w:t>
      </w:r>
      <w:proofErr w:type="gramEnd"/>
      <w:r>
        <w:rPr>
          <w:rFonts w:ascii="TimesNewRomanPSMT" w:hAnsi="TimesNewRomanPSMT" w:cs="TimesNewRomanPSMT"/>
        </w:rPr>
        <w:t xml:space="preserve"> be able to have a system for many years without replacing or updating it. This is going to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continue</w:t>
      </w:r>
      <w:proofErr w:type="gramEnd"/>
      <w:r>
        <w:rPr>
          <w:rFonts w:ascii="TimesNewRomanPSMT" w:hAnsi="TimesNewRomanPSMT" w:cs="TimesNewRomanPSMT"/>
        </w:rPr>
        <w:t xml:space="preserve"> to be an issue, and we need to fund technology accordingly.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need better communications between people making technology choices and the people using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those</w:t>
      </w:r>
      <w:proofErr w:type="gramEnd"/>
      <w:r>
        <w:rPr>
          <w:rFonts w:ascii="TimesNewRomanPSMT" w:hAnsi="TimesNewRomanPSMT" w:cs="TimesNewRomanPSMT"/>
        </w:rPr>
        <w:t xml:space="preserve"> technologies so both parties understand the wants and constraints of the other.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need to find ways to convince the general population of the value of state institutions of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higher</w:t>
      </w:r>
      <w:proofErr w:type="gramEnd"/>
      <w:r>
        <w:rPr>
          <w:rFonts w:ascii="TimesNewRomanPSMT" w:hAnsi="TimesNewRomanPSMT" w:cs="TimesNewRomanPSMT"/>
        </w:rPr>
        <w:t xml:space="preserve"> education and convey what the absence of these institutions would mean for communities.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statistic that about 80% of graduates of state institutions find employment in the state is a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useful</w:t>
      </w:r>
      <w:proofErr w:type="gramEnd"/>
      <w:r>
        <w:rPr>
          <w:rFonts w:ascii="TimesNewRomanPSMT" w:hAnsi="TimesNewRomanPSMT" w:cs="TimesNewRomanPSMT"/>
        </w:rPr>
        <w:t xml:space="preserve"> one.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We</w:t>
      </w:r>
      <w:proofErr w:type="gramEnd"/>
      <w:r>
        <w:rPr>
          <w:rFonts w:ascii="TimesNewRomanPSMT" w:hAnsi="TimesNewRomanPSMT" w:cs="TimesNewRomanPSMT"/>
        </w:rPr>
        <w:t xml:space="preserve"> need to encourage the administration to help forge a strong argument for our existence. This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could</w:t>
      </w:r>
      <w:proofErr w:type="gramEnd"/>
      <w:r>
        <w:rPr>
          <w:rFonts w:ascii="TimesNewRomanPSMT" w:hAnsi="TimesNewRomanPSMT" w:cs="TimesNewRomanPSMT"/>
        </w:rPr>
        <w:t xml:space="preserve"> help support our document and make it less adversarial.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eastAsia="SymbolMT" w:hAnsi="TimesNewRomanPS-BoldMT" w:cs="SymbolMT" w:hint="eastAsia"/>
        </w:rPr>
        <w:t></w:t>
      </w:r>
      <w:r>
        <w:rPr>
          <w:rFonts w:ascii="SymbolMT" w:eastAsia="SymbolMT" w:hAnsi="TimesNewRomanPS-BoldMT" w:cs="SymbolMT"/>
        </w:rPr>
        <w:t xml:space="preserve"> </w:t>
      </w: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the next meeting, please review last year’s report and its response in order to help our small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groups</w:t>
      </w:r>
      <w:proofErr w:type="gramEnd"/>
      <w:r>
        <w:rPr>
          <w:rFonts w:ascii="TimesNewRomanPSMT" w:hAnsi="TimesNewRomanPSMT" w:cs="TimesNewRomanPSMT"/>
        </w:rPr>
        <w:t xml:space="preserve"> be as productive as possible next time.</w:t>
      </w:r>
    </w:p>
    <w:p w:rsidR="008300DF" w:rsidRDefault="008300DF" w:rsidP="008300D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-BoldMT" w:cs="SymbolMT"/>
        </w:rPr>
      </w:pPr>
      <w:r>
        <w:rPr>
          <w:rFonts w:ascii="SymbolMT" w:eastAsia="SymbolMT" w:hAnsi="TimesNewRomanPS-BoldMT" w:cs="SymbolMT" w:hint="eastAsia"/>
        </w:rPr>
        <w:t></w:t>
      </w:r>
    </w:p>
    <w:p w:rsidR="00E82599" w:rsidRDefault="008300DF" w:rsidP="008300DF">
      <w:r>
        <w:rPr>
          <w:rFonts w:ascii="Times New Roman" w:hAnsi="Times New Roman" w:cs="Times New Roman"/>
          <w:i/>
          <w:iCs/>
        </w:rPr>
        <w:t>Adjournment</w:t>
      </w:r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F"/>
    <w:rsid w:val="00731BDA"/>
    <w:rsid w:val="008300DF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2016-12-15T20:07:00Z</dcterms:created>
  <dcterms:modified xsi:type="dcterms:W3CDTF">2016-12-15T20:08:00Z</dcterms:modified>
</cp:coreProperties>
</file>